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63" w:rsidRDefault="001E4063" w:rsidP="001E4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063" w:rsidRDefault="001E4063" w:rsidP="001E406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63" w:rsidRDefault="001E4063" w:rsidP="001E406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E4063" w:rsidRDefault="001E4063" w:rsidP="001E406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E4063" w:rsidRDefault="001E4063" w:rsidP="001E406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1E4063" w:rsidRDefault="001E4063" w:rsidP="001E406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1E4063" w:rsidRDefault="001E4063" w:rsidP="001E4063">
      <w:pPr>
        <w:pStyle w:val="2"/>
        <w:rPr>
          <w:sz w:val="26"/>
        </w:rPr>
      </w:pPr>
    </w:p>
    <w:p w:rsidR="001E4063" w:rsidRPr="00931A7F" w:rsidRDefault="001E4063" w:rsidP="001E4063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1E4063" w:rsidRPr="00931A7F" w:rsidRDefault="001E4063" w:rsidP="001E4063">
      <w:pPr>
        <w:pStyle w:val="a0"/>
        <w:jc w:val="center"/>
        <w:rPr>
          <w:b/>
          <w:sz w:val="26"/>
        </w:rPr>
      </w:pPr>
    </w:p>
    <w:p w:rsidR="001E4063" w:rsidRPr="00931A7F" w:rsidRDefault="001E4063" w:rsidP="001E4063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3744D2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.04.2015г.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r>
        <w:rPr>
          <w:rFonts w:ascii="Times New Roman" w:hAnsi="Times New Roman" w:cs="Times New Roman"/>
          <w:sz w:val="26"/>
        </w:rPr>
        <w:t>Аршаново</w:t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25</w:t>
      </w:r>
    </w:p>
    <w:p w:rsidR="001E4063" w:rsidRPr="00931A7F" w:rsidRDefault="001E4063" w:rsidP="001E4063">
      <w:pPr>
        <w:rPr>
          <w:rFonts w:ascii="Times New Roman" w:hAnsi="Times New Roman" w:cs="Times New Roman"/>
          <w:sz w:val="26"/>
        </w:rPr>
      </w:pPr>
    </w:p>
    <w:p w:rsidR="001E4063" w:rsidRPr="007A45CF" w:rsidRDefault="001E4063" w:rsidP="001E4063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1E4063" w:rsidRPr="007A45CF" w:rsidTr="0088351F">
        <w:tc>
          <w:tcPr>
            <w:tcW w:w="4219" w:type="dxa"/>
          </w:tcPr>
          <w:p w:rsidR="001E4063" w:rsidRPr="007A45CF" w:rsidRDefault="001E4063" w:rsidP="0088351F">
            <w:pPr>
              <w:pStyle w:val="1"/>
              <w:jc w:val="both"/>
            </w:pPr>
            <w:r w:rsidRPr="00D0639F">
              <w:rPr>
                <w:szCs w:val="26"/>
              </w:rPr>
              <w:t xml:space="preserve">Об утверждении Положения о порядке предоставления земельных участков на </w:t>
            </w:r>
            <w:r>
              <w:rPr>
                <w:rFonts w:cs="Calibri"/>
              </w:rPr>
              <w:t>территории Аршановского сельсовета</w:t>
            </w:r>
            <w:r w:rsidRPr="00D0639F">
              <w:rPr>
                <w:szCs w:val="26"/>
              </w:rPr>
              <w:t xml:space="preserve"> отдельным категориям граждан</w:t>
            </w:r>
            <w:r>
              <w:rPr>
                <w:rFonts w:cs="Calibri"/>
              </w:rPr>
              <w:t xml:space="preserve"> </w:t>
            </w:r>
          </w:p>
        </w:tc>
      </w:tr>
    </w:tbl>
    <w:p w:rsidR="001E4063" w:rsidRPr="007A45CF" w:rsidRDefault="001E4063" w:rsidP="001E4063">
      <w:pPr>
        <w:pStyle w:val="1"/>
        <w:jc w:val="both"/>
      </w:pPr>
    </w:p>
    <w:p w:rsidR="001E4063" w:rsidRPr="00C860A0" w:rsidRDefault="001E4063" w:rsidP="001E4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D0639F">
          <w:rPr>
            <w:rFonts w:ascii="Times New Roman" w:hAnsi="Times New Roman" w:cs="Times New Roman"/>
            <w:sz w:val="26"/>
            <w:szCs w:val="26"/>
          </w:rPr>
          <w:t xml:space="preserve">ст. </w:t>
        </w:r>
        <w:r>
          <w:rPr>
            <w:rFonts w:ascii="Times New Roman" w:hAnsi="Times New Roman" w:cs="Times New Roman"/>
            <w:sz w:val="26"/>
            <w:szCs w:val="26"/>
          </w:rPr>
          <w:t>39.5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7" w:history="1">
        <w:r w:rsidRPr="00D0639F">
          <w:rPr>
            <w:rFonts w:ascii="Times New Roman" w:hAnsi="Times New Roman" w:cs="Times New Roman"/>
            <w:sz w:val="26"/>
            <w:szCs w:val="26"/>
          </w:rPr>
          <w:t>ст.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Федерации», Федеральн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D0639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0639F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в целях реализации </w:t>
      </w:r>
      <w:hyperlink r:id="rId8" w:history="1">
        <w:r w:rsidRPr="00D0639F">
          <w:rPr>
            <w:rFonts w:ascii="Times New Roman" w:hAnsi="Times New Roman" w:cs="Times New Roman"/>
            <w:sz w:val="26"/>
            <w:szCs w:val="26"/>
          </w:rPr>
          <w:t>ст. 2(1)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05.05.2003 № 25 «О бесплатном предоставлении в собственность граждан земельных участков, находящихся в государственной и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собственности»,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статьи 29 </w:t>
      </w:r>
      <w:r w:rsidRPr="00D0639F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D0639F">
        <w:rPr>
          <w:rFonts w:ascii="Times New Roman" w:hAnsi="Times New Roman" w:cs="Times New Roman"/>
          <w:sz w:val="26"/>
          <w:szCs w:val="26"/>
        </w:rPr>
        <w:t xml:space="preserve">, </w:t>
      </w:r>
      <w:r w:rsidRPr="00C860A0">
        <w:rPr>
          <w:rFonts w:ascii="Times New Roman" w:hAnsi="Times New Roman" w:cs="Times New Roman"/>
          <w:sz w:val="26"/>
          <w:szCs w:val="26"/>
        </w:rPr>
        <w:t>Совет депутатов Аршановского сельсовета Алтайского района Республики Хакасия  РЕШИЛ:</w:t>
      </w:r>
    </w:p>
    <w:p w:rsidR="001E4063" w:rsidRPr="008D5364" w:rsidRDefault="001E4063" w:rsidP="008D5364">
      <w:pPr>
        <w:jc w:val="both"/>
        <w:rPr>
          <w:rFonts w:ascii="Times New Roman" w:hAnsi="Times New Roman" w:cs="Times New Roman"/>
        </w:rPr>
      </w:pPr>
    </w:p>
    <w:p w:rsidR="001E4063" w:rsidRPr="008D5364" w:rsidRDefault="008D5364" w:rsidP="008D536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1E4063" w:rsidRPr="008D5364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1E4063" w:rsidRPr="008D5364">
        <w:rPr>
          <w:rFonts w:ascii="Times New Roman" w:hAnsi="Times New Roman" w:cs="Times New Roman"/>
          <w:sz w:val="26"/>
          <w:szCs w:val="26"/>
        </w:rPr>
        <w:t xml:space="preserve"> Положение о порядке предоставления земельных участков на территории Аршановского сельсовета отдельным категориям граждан</w:t>
      </w:r>
      <w:r w:rsidR="001E4063" w:rsidRPr="008D5364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</w:t>
      </w:r>
    </w:p>
    <w:p w:rsidR="008D5364" w:rsidRPr="008D5364" w:rsidRDefault="008D5364" w:rsidP="008D536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8D5364">
        <w:rPr>
          <w:rFonts w:ascii="Times New Roman" w:eastAsia="Times New Roman" w:hAnsi="Times New Roman" w:cs="Times New Roman"/>
          <w:sz w:val="26"/>
          <w:szCs w:val="26"/>
        </w:rPr>
        <w:t>Решение Совета депутатов Аршановского сельсовета от 25.03.2015 № 19 «</w:t>
      </w:r>
      <w:r w:rsidRPr="008D5364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земельных участков на территории Аршановского сельсовета отдельным категориям граждан» считать утратившим силу.</w:t>
      </w:r>
    </w:p>
    <w:p w:rsidR="001E4063" w:rsidRPr="008D5364" w:rsidRDefault="008D5364" w:rsidP="008D5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364">
        <w:rPr>
          <w:rFonts w:ascii="Times New Roman" w:eastAsia="Times New Roman" w:hAnsi="Times New Roman" w:cs="Times New Roman"/>
          <w:sz w:val="26"/>
          <w:szCs w:val="26"/>
        </w:rPr>
        <w:t>3</w:t>
      </w:r>
      <w:r w:rsidR="001E4063" w:rsidRPr="008D536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E4063" w:rsidRPr="008D536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</w:t>
      </w:r>
      <w:r w:rsidR="001E4063" w:rsidRPr="008D53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063" w:rsidRPr="008D5364" w:rsidRDefault="001E4063" w:rsidP="008D5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063" w:rsidRPr="009E0C9D" w:rsidRDefault="001E4063" w:rsidP="001E4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1E4063" w:rsidRPr="009E0C9D" w:rsidRDefault="001E4063" w:rsidP="001E40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E4063" w:rsidRDefault="001E4063" w:rsidP="001E4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063" w:rsidRPr="00D0639F" w:rsidRDefault="001E4063" w:rsidP="001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364" w:rsidRPr="006C6D99" w:rsidRDefault="008D5364" w:rsidP="008D5364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lastRenderedPageBreak/>
        <w:t>Приложение</w:t>
      </w:r>
    </w:p>
    <w:p w:rsidR="008D5364" w:rsidRDefault="008D5364" w:rsidP="008D5364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t>к решению Совета депутатов</w:t>
      </w:r>
    </w:p>
    <w:p w:rsidR="008D5364" w:rsidRPr="006C6D99" w:rsidRDefault="008D5364" w:rsidP="008D5364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t xml:space="preserve"> </w:t>
      </w:r>
      <w:r>
        <w:rPr>
          <w:b w:val="0"/>
          <w:bCs/>
          <w:color w:val="000000"/>
          <w:spacing w:val="-2"/>
          <w:sz w:val="26"/>
          <w:szCs w:val="26"/>
        </w:rPr>
        <w:t>Аршановского сельсовета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25.04</w:t>
      </w:r>
      <w:r w:rsidRPr="00837808">
        <w:rPr>
          <w:rFonts w:ascii="Times New Roman" w:hAnsi="Times New Roman" w:cs="Times New Roman"/>
          <w:sz w:val="26"/>
          <w:szCs w:val="26"/>
        </w:rPr>
        <w:t xml:space="preserve">.2015г. 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8D5364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</w:p>
    <w:p w:rsidR="008D5364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9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9F">
        <w:rPr>
          <w:rFonts w:ascii="Times New Roman" w:hAnsi="Times New Roman" w:cs="Times New Roman"/>
          <w:b/>
          <w:bCs/>
          <w:sz w:val="26"/>
          <w:szCs w:val="26"/>
        </w:rPr>
        <w:t>О ПОРЯДКЕ ПРЕДОСТАВЛЕНИЯ ЗЕМЕЛЬНЫХ УЧАСТКОВ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9F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D0639F">
        <w:rPr>
          <w:rFonts w:ascii="Times New Roman" w:hAnsi="Times New Roman" w:cs="Times New Roman"/>
          <w:b/>
          <w:bCs/>
          <w:sz w:val="26"/>
          <w:szCs w:val="26"/>
        </w:rPr>
        <w:t>ОТДЕЛЬНЫМ</w:t>
      </w:r>
      <w:proofErr w:type="gramEnd"/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9F">
        <w:rPr>
          <w:rFonts w:ascii="Times New Roman" w:hAnsi="Times New Roman" w:cs="Times New Roman"/>
          <w:b/>
          <w:bCs/>
          <w:sz w:val="26"/>
          <w:szCs w:val="26"/>
        </w:rPr>
        <w:t>КАТЕГОРИЯМ ГРАЖДАН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со </w:t>
      </w:r>
      <w:hyperlink r:id="rId9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ст. 28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0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ст.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Федерации», </w:t>
      </w:r>
      <w:hyperlink r:id="rId11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ст. 2(1)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 регламентирует порядок предоставления земельных участков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для индивидуального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жилищного строительства без торгов и предварительного согласования мест размещения объектов отдельным категориям граждан на принципах справедливости, открытости и прозрачности процедур предоставления таких земельных участков.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2. Действие настоящего Положения распространяется на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земельные участки, находящиеся в муниципальной собственности, а также на земельные участки, государственная собственность на которые не разграничена и распоряжение которыми осуществляет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. Земельные участки предоставляются гражданам в соответствии с Правилами землепользования и застройки, землеустроительной и градостроительной документацией, предельными размерами земельных участков, установленными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>.</w:t>
      </w:r>
    </w:p>
    <w:p w:rsidR="008D5364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D0639F">
        <w:rPr>
          <w:rFonts w:ascii="Times New Roman" w:hAnsi="Times New Roman" w:cs="Times New Roman"/>
          <w:sz w:val="26"/>
          <w:szCs w:val="26"/>
        </w:rPr>
        <w:t xml:space="preserve">3. Однократно бесплатно в собственность граждан, не имеющих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дома), предоставляются земельные участки, расположенные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 Земельные участки для индивидуального жилищного строительства предоставляются следующим категориям граждан: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законами право на бесплатное, первоочередное или внеочередное предоставление земельных участков для индивидуального жилищного строительства;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>2) состоящим на учете в качестве нуждающихся в жилых помещениях, предоставляемых по договорам социального найма;</w:t>
      </w:r>
      <w:proofErr w:type="gramEnd"/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гражданам в возрасте не старше 35 лет: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>а) состоящим в браке между собой не менее одного года, при условии совместного постоянного проживания и совместного обращения супругов за предоставлением земельного участка.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На момент обращения с заявлением о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>предоставлении земельного участка хотя бы один из супругов должен постоянно проживать на территории того муниципального образования, куда он обратился за получением земельного участка, не менее десяти лет;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б) являющимся родителем в неполной семье, имеющей одного и более детей, в том числе усыновленных,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второй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родитель в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умер. На момент обращения с заявлением о предоставлении земельного участка единственный родитель должен постоянно проживать на территории того муниципального образования, куда он обратился за получением земельного участка, не менее десяти лет;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4) семьям, имеющим в своем составе инвалидов, в том числе детей-инвалидов;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5) гражданам в возрасте не старше 35 лет: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а) окончившим профессиональные образовательные организации, образовательные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Хакасия.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Перечень специальностей для данной категории граждан определяется нормативным правовым актом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после согласования с Правительством Республики Хакасия.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б) являющимся обучающимися последнего курса профессиональной образовательной организации, образовательной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Хакасия.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Перечень специальностей для данной категории граждан определяется правовым актом исполнительного органа государственной власти Республики Хакасия, осуществляющего функции по государственному управлению в сфере образования;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6) ветеранам боевых действий на территории СССР, на территории Российской Федерации и территориях других государств.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Категориям граждан, обладающих правом на бесплатное предоставление земельных участков в собственность, указанным в </w:t>
      </w:r>
      <w:hyperlink w:anchor="Par5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5 пункта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Положения, земельные участки предоставляются на период строительства индивидуального жилого дома в аренду сроком на 30 лет. В отношении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размер арендной платы устанавливается Правительством Республики Хакасия, в отношении земельных участков, находящихся в муниципальной собственности, - органами местного самоуправления.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По истечении пяти лет, а в случае завершения строительства на предоставленном в аренду земельном участке индивидуального жилого дома и регистрации права собственности на индивидуальный жилой дом - до истечения пяти лет, у категорий граждан, указанных в </w:t>
      </w:r>
      <w:hyperlink w:anchor="Par5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5 пункта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Положения, возникает право на приобретение земельных участков в собственность бесплатно.</w:t>
      </w:r>
      <w:proofErr w:type="gramEnd"/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В случае отсутствия на территории муниципального образования (поселения)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, в котором граждане постоянно проживают, свободных земельных участков, которыми муниципальное образование вправе распоряжаться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 xml:space="preserve">в целях предоставления их гражданам бесплатно для индивидуального жилищного строительства, с согласия граждан земельные участки могут быть предоставлены на территории другого муниципального образования в порядке, установленном </w:t>
      </w:r>
      <w:hyperlink r:id="rId12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Республики Хакасия от 05.05.2003 № 25 «О бесплатном предоставлении в собственность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граждан земельных участков, находящихся в государственной и муниципальной собственности».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4. Органом, уполномоченным на рассмотрение заявлений вышеуказанных граждан, принятие по ним решений, ведение учета таких граждан и оформление документации, связанной с предоставлением земельных участков в соответствии с настоящим Положением,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(далее - Администрация).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5. Перечень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земельных участков, планируемых к предоставлению для индивидуального жилищного строительства утверждается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Администрацией по мере их формирования в соответствии с настоящим Положением, с указанием в нем кадастровых номеров, местоположения, площади и разрешенного использования земельных участков.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Перечень земельных участков подлежит обязательному опубликованию в  газете «Сельская правда», а также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Доля земельных участков, планируемых к предоставлению в соответствии с настоящим Положением, должна составлять не менее двадцати процентов от общего количества земельных участков, планируемых к предоставлению гражданам для индивидуального жилищного строительства в следующем году.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если по итогам года количество земельных участков, предоставленных в соответствии с настоящим Положением, составит менее двадцати процентов от общего количества земельных участков, предоставленных для индивидуального жилищного строительства, необходимое количество земельных участков должно быть дополнительно включено в Перечень земельных участков, планируемых к предоставлению в текущем году, и предоставлено гражданам в соответствии с настоящим Положением.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6. Земельные участки в соответствии с настоящим Положением предоставляются гражданам в порядке очередности обращения.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соответствии с настоящим Положением гражданам предоставляются сформированные в соответствии с земельным законодательством земельные участки, то есть земельные участки, в отношении которых проведены кадастровые работы, определено разрешенное использование, проведен государственный кадастровый учет.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4"/>
      <w:bookmarkEnd w:id="2"/>
      <w:r w:rsidRPr="00D0639F">
        <w:rPr>
          <w:rFonts w:ascii="Times New Roman" w:hAnsi="Times New Roman" w:cs="Times New Roman"/>
          <w:sz w:val="26"/>
          <w:szCs w:val="26"/>
        </w:rPr>
        <w:t xml:space="preserve">7. Граждане, заинтересованные в предоставлении земельного участка, подают в Администрацию заявление, в котором должны быть указаны следующие сведения: 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фамилия, имя, отчество заявителя, сведения о документе, удостоверяющем личность, ИНН, сведения о регистрации по месту жительства, контактные телефоны, согласие (несогласие) заявителя с обработкой его персональных данных, в том числе с размещением их в средствах массовой информации, включая сеть Интернет, предусмотренное </w:t>
      </w:r>
      <w:hyperlink r:id="rId1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Республики Хакасия «О бесплатном предоставлении в собственность граждан земельных участков, находящихся в </w:t>
      </w:r>
      <w:proofErr w:type="gramEnd"/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государственной и муниципальной собственности» основание для предоставления земельного участка.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При подаче заявления для предоставления земельного участка молодым семьям и семьям, имеющим детей-инвалидов, дополнительно представляются документы, подтверждающие наличие (отсутствие) согласия членов семьи заявителя или их законных представителей на обработку персональных данных указанных лиц.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Для принятия решения о предоставлении земельного участка в соответствии с настоящим Положением необходимы следующие документы: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1) копия документа, удостоверяющего личность заявителя (всех листов, для категорий граждан, указанных в </w:t>
      </w:r>
      <w:hyperlink w:anchor="Par5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5 абзаца 2 пункта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2) копия документа, удостоверяющего полномочия представителя, если с заявлением обращается представитель заявителя (нотариально удостоверенная доверенность или доверенность, приравненная к нотариально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удостоверенной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>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прав на недвижимое имущество и сделок с ним о правах на имеющиеся у заявителя (для предоставления земельного участка молодым семьям и семьям, имеющим детей-инвалидов, - у заявителя и членов его семьи) объекты недвижимого имущества, подтверждающая отсутствие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строительства (с правом возведения жилого дома);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4) документ, подтверждающий постоянное проживание заявителя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>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8.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гражданам, состоящим на учете в качестве нуждающихся в жилых помещениях, предоставляемых по договорам социального найма, необходима справка о том, что заявитель состоит на учете в качестве нуждающегося в жилых помещениях, предоставляемых по договорам социального найма, выданная не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чем за 30 дней до дня подачи заявления.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молодым семьям (гражданам, возраст которых не превышает 35 лет, состоящим между собой в браке, либо гражданам в возрасте не старше 35 лет, являющимся родителем в неполной семье, имеющей одного и более детей, второй родитель в которой умер) необходимы следующие документы:</w:t>
      </w:r>
      <w:proofErr w:type="gramEnd"/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заявление о предоставлении земельного участка;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заявление и копия документа, удостоверяющего личность второго супруга, копия свидетельства о регистрации брака, подтверждающая заключение брака не менее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чем за один год до дня подачи заявления;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документы, подтверждающие постоянное совместное проживание супругов;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- документы, подтверждающие проживание хотя бы одного из супругов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не менее десяти лет, либо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- копия свидетельства о смерти одного родителя, копия свидетельства о рождении (об усыновлении (удочерении) детей, документы, подтверждающие проживание гражданина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не менее десяти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 xml:space="preserve">лет. </w:t>
      </w:r>
      <w:proofErr w:type="gramEnd"/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специалистам в возрасте не старше 35 лет (окончившим профессиональные образовательные организации, образовательные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осуществляющими свою деятельность на территории Республики Хакасия, либо являющимся обучающимися последнего курса профессиональной образовательной организации, образовательной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Хакасия), необходимы следующие документы:</w:t>
      </w:r>
      <w:proofErr w:type="gramEnd"/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заявление о предоставлении земельного участка;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>- копии документов, подтверждающих осуществление трудовой деятельности по бессрочному трудовому договору либо трудовому договору, заключенному на срок не менее пяти лет с физическими и юридическим лицами, осуществляющими свою деятельность на территории Республики Хакасия;</w:t>
      </w:r>
      <w:proofErr w:type="gramEnd"/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копии документов, подтверждающих окончание профессиональной образовательной организации, образовательной организации высшего образования либо обучение на последнем курсе такой образовательной организации по соответствующей специальности.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11.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семьям, имеющим детей-инвалидов, либо имеющим в своем составе инвалидов, необходимы следующие документы: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заявление о предоставлении земельного участка;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справки медико-социальной экспертизы о наличии инвалидности.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справка о составе семьи;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свидетельства о заключении брака (для семей, имеющих детей-инвалидов);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9F">
        <w:rPr>
          <w:rFonts w:ascii="Times New Roman" w:hAnsi="Times New Roman" w:cs="Times New Roman"/>
          <w:sz w:val="26"/>
          <w:szCs w:val="26"/>
        </w:rPr>
        <w:t>- копия свидетельства о расторжении брака, копия свидетельства о смерти супруга, копия решения суда, вступившего в законную силу, о лишении одного из родителей родительских прав либо о признании одного из родителей безвестно отсутствующим или умершим либо справка органов регистрации актов гражданского состояния по месту рождения ребенка о том, что запись об отце ребенка сделана со слов матери (если семья состоит из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одного родителя) (для семей, имеющих детей-инвалидов);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свидетельства о рождении (об усыновлении) ребенка (для семей, имеющих детей-инвалидов).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ветеранам боевых действий на территории СССР, на территории Российской Федерации и территориях других государств необходима копия удостоверения ветерана боевых действий.</w:t>
      </w:r>
      <w:proofErr w:type="gramEnd"/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военнослужащим (гражданам, проходящим военную службу по контракту, и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гражданам, проходящим военную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условиями) необходимы следующие документы: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выписка из приказа об увольнении с военной службы с указанием основания увольнения (для граждан, уволенных с военной службы);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справка военного комиссариата об общей продолжительности военной службы (для граждан, уволенных с военной службы);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справка войсковой части о прохождении военной службы по контракту (для лиц, проходящих военную службу);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заверенная военным комиссариатом (войсковой частью);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гражданам, имеющим право на бесплатное первоочередное или внеочередное предоставление земельных участков в соответствии с </w:t>
      </w:r>
      <w:hyperlink r:id="rId1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Федеральным </w:t>
      </w:r>
      <w:hyperlink r:id="rId15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от 10.01.2002 № 2-ФЗ «О социальных гарантиях гражданам, подвергшимся радиационному воздействию вследствие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ядерных испытаний на Семипалатинском полигоне», Федеральным </w:t>
      </w:r>
      <w:hyperlink r:id="rId16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0639F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D0639F">
        <w:rPr>
          <w:rFonts w:ascii="Times New Roman" w:hAnsi="Times New Roman" w:cs="Times New Roman"/>
          <w:sz w:val="26"/>
          <w:szCs w:val="26"/>
        </w:rPr>
        <w:t xml:space="preserve">», </w:t>
      </w:r>
      <w:hyperlink r:id="rId17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Верховного Совета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граждан из подразделений особого риска", необходимы следующие документы: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документы, подтверждающие отнесение заявителя к вышеуказанной категории граждан;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- справка о том, что заявитель признан в установленном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нуждающимся в улучшении жилищных условий, выданная не позднее чем за 30 дней до дня подачи заявления.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 необходимы следующие документы:</w:t>
      </w:r>
      <w:proofErr w:type="gramEnd"/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копии документов, подтверждающих присвоение специального статуса;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копии удостоверений о награждении соответствующими орденами;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- документ, подтверждающий, что заявитель не получает ежемесячную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>денежную выплату.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3"/>
      <w:bookmarkEnd w:id="3"/>
      <w:r w:rsidRPr="00D0639F">
        <w:rPr>
          <w:rFonts w:ascii="Times New Roman" w:hAnsi="Times New Roman" w:cs="Times New Roman"/>
          <w:sz w:val="26"/>
          <w:szCs w:val="26"/>
        </w:rPr>
        <w:t>16. Заявитель вправе приложить к заявлению иные документы и материалы либо их копии.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17. Если гражданин (семья) имеет несколько оснований, дающих право на предоставление земельного участка, то такой гражданин (семья) может воспользоваться только одним из имеющихся оснований в целях предоставления земельного участка.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18. Копии документов представляются заявителями одновременно с подлинниками для их сверки и заверения специалистом, осуществляющим прием документов.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19. Заявление с прилагающимися к нему документами регистрируется в порядке, установленном для регистрации входящих документов, с указанием даты и времени приема заявления и документов.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Документы и информация, которые находятся в распоряжении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необходимы для принятия решения о предоставлении земельного участка в соответствии с настоящим Положением, могут предоставляться заявителем по собственной инициативе либо подлежат получению Администрацией в рамках межведомственного информационного взаимодействия, за исключением документов, включенных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в определенный </w:t>
      </w:r>
      <w:hyperlink r:id="rId18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документов, предоставляемых непосредственно заявителем.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Администрация вправе самостоятельно и по собственной инициативе запрашивать у органов государственной власти, органов местного самоуправления и иных организаций дополнительные документы, сведения и информацию, имеющие значение для решения вопроса о предоставлении земельного участка.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 xml:space="preserve">В случае если постоянное место жительства заявителя изменилось после вступления в силу </w:t>
      </w:r>
      <w:hyperlink r:id="rId19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Республики Хакасия от 01.07.2011 № 59-ЗРХ «О внесении изменения в Закон Республики Хакасия «О бесплатном предоставлении в собственность граждан земельных участков, находящихся в государственной и муниципальной собственности», Администрация обязана запросить в соответствующем органе по предыдущему постоянному месту жительства гражданина информацию о том, состоит ли он на учете (получил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земельный участок) в ином муниципальном образовании.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 w:rsidRPr="00D0639F">
        <w:rPr>
          <w:rFonts w:ascii="Times New Roman" w:hAnsi="Times New Roman" w:cs="Times New Roman"/>
          <w:sz w:val="26"/>
          <w:szCs w:val="26"/>
        </w:rPr>
        <w:t>В случае если к заявлению не приложены необходимые в соответствии с настоящим Положением документы, не подлежащие получению Администрации в рамках межведомственного информационного взаимодействия, или приложенные к заявлению документы по форме или содержанию не соответствуют требованиям, предъявляемым к ним законодательством Российской Федерации, Администрация в течение семи рабочих дней со дня регистрации такого заявления принимает решение об отказе в его рассмотрении и</w:t>
      </w:r>
      <w:proofErr w:type="gramEnd"/>
      <w:r w:rsidRPr="00D0639F">
        <w:rPr>
          <w:rFonts w:ascii="Times New Roman" w:hAnsi="Times New Roman" w:cs="Times New Roman"/>
          <w:sz w:val="26"/>
          <w:szCs w:val="26"/>
        </w:rPr>
        <w:t xml:space="preserve"> направляет данное решение заявителю.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23. В срок не более 30 дней со дня регистрации заявления Администрация рассматривает поступившее заявление и принимает в случаях, установленных настоящим Положением, одно из следующих решений: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1) решение об отказе в предоставлении земельного участка,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lastRenderedPageBreak/>
        <w:t>2) решение о принятии заявителя на учет для предоставления земельного участка;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решение о предварительном распределении земельного участка заявителю.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Заявитель уведомляется о принятом решении в письменной форме.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24. Основаниями для отказа в предоставлении земельного участка являются: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1) отсутствие оснований для бесплатного предоставления земельного участка для индивидуального жилищного строительства;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2) наличие у гражданина (в случае предоставления земельного участка молодым семьям и семьям, имеющим детей-инвалидов, - у заявителя и (или) членов его семьи) на праве собственности земельного участка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возведением жилого дома);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нахождение гражданина (семьи) на учете для получения земельного участка для индивидуального жилищного строительства по иному основанию или в ином муниципальном образовании;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4) предоставление гражданину (семье или одному из супругов) ранее земельного участка для индивидуального жилищного строительства в соответствии со </w:t>
      </w:r>
      <w:hyperlink r:id="rId20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статьей 2(1)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решении об отказе в предоставлении земельного участка указываются основания такого отказа.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Отказ в предоставлении земельного участка может быть обжалован в судебном порядке.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25. Решение о принятии заявителя на учет для предоставления земельного участка принимается Администрацией в случае, если все земельные участки, подлежащие предоставлению в соответствии с настоящим Положением в текущем году, уже распределены или в отношении них приняты решения о предварительном распределении и отсутствуют основания для отказа в предоставлении земельного участка.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случае принятия гражданина (семьи) на учет для предоставления земельного участка заявитель уведомляется о данном решении с указанием номера очереди.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Учет граждан каждой категории, указанной в </w:t>
      </w:r>
      <w:hyperlink w:anchor="Par46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отдельно. Принятые на учет граждане включаются в книгу учета, которая ведется Администрацией отдельно по каждой категории.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При принятии на учет граждан, заявления которых поданы в один день, их очередность определяется по времени регистрации заявления.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Решение о снятии с учета для предоставления земельного участка принимается Администрацией в случае: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1) поступления от гражданина заявления о снятии с учета;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2) смерти гражданина;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выявления в представленных документах сведений, не соответствующих действительности и послуживших основанием принятия на учет для предоставления земельного участка для индивидуального жилищного строительства;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4) поступления в Администрацию документов, свидетельствующих об утрате оснований, дающих право на получение земельного участка для индивидуального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>жилищного строительства, в том числе в случае установления факта нахождения гражданина на учете для получения земельного участка для индивидуального жилищного строительства в ином муниципальном образовании;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5) выезда гражданина на постоянное место жительства за пределы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>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6) приобретения в собственность заявителем (в отношении молодых семей и семей, имеющих детей-инвалидов, - заявителем или членами его семьи) земельного участка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дома);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7) предоставления земельного участка в соответствии с настоящим Положением.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Решение о снятии с учета с указанием оснований принятия такого решения не позднее чем через пять рабочих дней со дня принятия выдается лично или направляется по почте гражданину, в отношении которого оно принято, за исключением случаев снятия с учета в связи со смертью гражданина.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Решение о снятии с учета может быть обжаловано в судебном порядке.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Снятие с учета не препятствует повторному обращению гражданина с заявлением.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Решения о предварительном распределении гражданам, состоящим на учете, земельных участков включенных в Перечень земельных участков, планируемых к предоставлению в соответствующем году, принимаются в порядке очередности.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26. О принятии решения о предварительном распределении земельного участка Администрация уведомляет гражданина с указанием следующей информации: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кадастровый номер, адрес, площадь, разрешенное использование земельного участка, предлагаемого для предоставления гражданину;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срок, в течение которого гражданин должен в письменной форме сообщить Администрации о своем согласии или несогласии на предоставление земельного участка, составляющий 14 дней со дня получения уведомления.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Решение о предварительном распределении земельного участка, вручается гражданину лично или направляется почтовым отправлением с уведомлением о вручении.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27. Если заявитель в установленный срок не сообщил Администрации в письменной форме о своем согласии или несогласии на приобретение предварительно распределенного ему земельного участка и (или) не представил запрошенные документы, он считается отказавшимся от данного земельного участка.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случае возврата почтового уведомления за истечением срока хранения заявитель также считается отказавшимся от предварительно распределенного ему земельного участка.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соответствии с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пунктами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2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Земельный участок, от приобретения которого гражданин отказался, предлагается иному гражданину в порядке очередности.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lastRenderedPageBreak/>
        <w:t>28. В случае поступления от гражданина согласия на приобретение земельного участка Администрация обязана в срок не позднее 20 дней с момента получения указанного согласия принять решение о предоставлении земельного участка. Заверенная копия постановления о предоставлении земельного участка или выписка из него, а в случаях предоставления земельного участка в аренду - также договор аренды вручаются гражданам лично или направляются почтовым отправлением с уведомлением о вручении.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Государственная регистрация права собственности на земельный участок, предоставленный для индивидуального жилищного строительства, гражданином, в отношении которого принято решение о предоставлении этого земельного участка, осуществляется за свой счет.</w:t>
      </w: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364" w:rsidRPr="00D0639F" w:rsidRDefault="008D5364" w:rsidP="008D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364" w:rsidRPr="00D0639F" w:rsidRDefault="008D5364" w:rsidP="008D53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D5364" w:rsidRPr="00D0639F" w:rsidRDefault="008D5364" w:rsidP="008D5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063" w:rsidRPr="00D0639F" w:rsidRDefault="001E4063" w:rsidP="001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063" w:rsidRPr="00D0639F" w:rsidRDefault="001E4063" w:rsidP="001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063" w:rsidRPr="00D0639F" w:rsidRDefault="001E4063" w:rsidP="001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063" w:rsidRPr="00D0639F" w:rsidRDefault="001E4063" w:rsidP="001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8BC" w:rsidRDefault="001C58BC"/>
    <w:sectPr w:rsidR="001C58BC" w:rsidSect="005E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9A6"/>
    <w:multiLevelType w:val="hybridMultilevel"/>
    <w:tmpl w:val="D2FA4ADE"/>
    <w:lvl w:ilvl="0" w:tplc="9C921562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63"/>
    <w:rsid w:val="001C58BC"/>
    <w:rsid w:val="001D3618"/>
    <w:rsid w:val="001E4063"/>
    <w:rsid w:val="003744D2"/>
    <w:rsid w:val="005E3CA0"/>
    <w:rsid w:val="008D5364"/>
    <w:rsid w:val="00C9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0"/>
  </w:style>
  <w:style w:type="paragraph" w:styleId="1">
    <w:name w:val="heading 1"/>
    <w:basedOn w:val="a"/>
    <w:next w:val="a"/>
    <w:link w:val="10"/>
    <w:qFormat/>
    <w:rsid w:val="001E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1E4063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406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1E40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1E40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1E406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1E4063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E40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AE92C27D731BE1A0DEC06031A4E4896C41910B0196A3859F3D1BE1298C4B5A6555D971E2052E71B22F7s5QBG" TargetMode="External"/><Relationship Id="rId13" Type="http://schemas.openxmlformats.org/officeDocument/2006/relationships/hyperlink" Target="consultantplus://offline/ref=7F5AE92C27D731BE1A0DEC06031A4E4896C41910B0196A3859F3D1BE1298C4B5sAQ6G" TargetMode="External"/><Relationship Id="rId18" Type="http://schemas.openxmlformats.org/officeDocument/2006/relationships/hyperlink" Target="consultantplus://offline/ref=7F5AE92C27D731BE1A0DF20B1576114D9FCA411CB615626C06AC8AE34591CEE2E11A04D0s5Q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F5AE92C27D731BE1A0DF20B1576114D9FCB4018B611626C06AC8AE34591CEE2E11A04D55A2D52E7s1QEG" TargetMode="External"/><Relationship Id="rId12" Type="http://schemas.openxmlformats.org/officeDocument/2006/relationships/hyperlink" Target="consultantplus://offline/ref=7F5AE92C27D731BE1A0DEC06031A4E4896C41910B0196A3859F3D1BE1298C4B5sAQ6G" TargetMode="External"/><Relationship Id="rId17" Type="http://schemas.openxmlformats.org/officeDocument/2006/relationships/hyperlink" Target="consultantplus://offline/ref=7F5AE92C27D731BE1A0DF20B1576114D9FCB471FB416626C06AC8AE345s9Q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5AE92C27D731BE1A0DF20B1576114D9FCB471FB519626C06AC8AE345s9Q1G" TargetMode="External"/><Relationship Id="rId20" Type="http://schemas.openxmlformats.org/officeDocument/2006/relationships/hyperlink" Target="consultantplus://offline/ref=7F5AE92C27D731BE1A0DEC06031A4E4896C41910B0196A3859F3D1BE1298C4B5A6555D971E2052E71B22F4s5QC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AE92C27D731BE1A0DF20B1576114D9FCB4F18B111626C06AC8AE34591CEE2E11A04D55A2D51E2s1Q9G" TargetMode="External"/><Relationship Id="rId11" Type="http://schemas.openxmlformats.org/officeDocument/2006/relationships/hyperlink" Target="consultantplus://offline/ref=7F5AE92C27D731BE1A0DEC06031A4E4896C41910B0196A3859F3D1BE1298C4B5A6555D971E2052E71B22F7s5Q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F5AE92C27D731BE1A0DF20B1576114D9FCB411CB616626C06AC8AE345s9Q1G" TargetMode="External"/><Relationship Id="rId10" Type="http://schemas.openxmlformats.org/officeDocument/2006/relationships/hyperlink" Target="consultantplus://offline/ref=7F5AE92C27D731BE1A0DF20B1576114D9FCB4018B611626C06AC8AE34591CEE2E11A04D55A2D52E7s1QDG" TargetMode="External"/><Relationship Id="rId19" Type="http://schemas.openxmlformats.org/officeDocument/2006/relationships/hyperlink" Target="consultantplus://offline/ref=7F5AE92C27D731BE1A0DEC06031A4E4896C41910B7156D3F58F3D1BE1298C4B5sAQ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AE92C27D731BE1A0DF20B1576114D9FCB4F18B111626C06AC8AE34591CEE2E11A04D55A2D51E2s1Q9G" TargetMode="External"/><Relationship Id="rId14" Type="http://schemas.openxmlformats.org/officeDocument/2006/relationships/hyperlink" Target="consultantplus://offline/ref=7F5AE92C27D731BE1A0DF20B1576114D9FCA411DB617626C06AC8AE345s9Q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2015-04-24T01:18:00Z</dcterms:created>
  <dcterms:modified xsi:type="dcterms:W3CDTF">2015-04-24T03:30:00Z</dcterms:modified>
</cp:coreProperties>
</file>