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Республика Хакасия</w:t>
      </w: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 депутатов </w:t>
      </w: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</w:t>
      </w: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Алтайского района Республики Хакасия</w:t>
      </w: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РЕШЕНИЕ</w:t>
      </w: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07.05.2013</w:t>
      </w: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с. </w:t>
      </w:r>
      <w:proofErr w:type="spellStart"/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Аршаново</w:t>
      </w:r>
      <w:proofErr w:type="spellEnd"/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</w:t>
      </w:r>
    </w:p>
    <w:p w:rsidR="007051B7" w:rsidRPr="00AE0AC5" w:rsidRDefault="007051B7" w:rsidP="007051B7">
      <w:pPr>
        <w:pStyle w:val="a3"/>
        <w:ind w:firstLine="709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7051B7" w:rsidRPr="00AE0AC5" w:rsidTr="00313F4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7051B7" w:rsidRPr="00AE0AC5" w:rsidRDefault="007051B7" w:rsidP="00313F44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E0AC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AE0AC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Аршановский</w:t>
            </w:r>
            <w:proofErr w:type="spellEnd"/>
            <w:r w:rsidRPr="00AE0AC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51B7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В соответствии с пунктом 1 части 10 статьи 35 Федерального закона от 06.10.2003 №131-ФЗ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Совет депутатов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7051B7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0AC5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7051B7" w:rsidRPr="00AE0AC5" w:rsidRDefault="007051B7" w:rsidP="007051B7">
      <w:pPr>
        <w:pStyle w:val="a3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051B7" w:rsidRPr="00AE0AC5" w:rsidRDefault="007051B7" w:rsidP="007051B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45) (далее - Устав), следующие изменения и дополнения:</w:t>
      </w:r>
      <w:proofErr w:type="gramEnd"/>
    </w:p>
    <w:p w:rsidR="007051B7" w:rsidRPr="00AE0AC5" w:rsidRDefault="007051B7" w:rsidP="007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1) часть 6 статьи 8 </w:t>
      </w:r>
      <w:r w:rsidRPr="00AE0AC5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7051B7" w:rsidRPr="00AE0AC5" w:rsidRDefault="007051B7" w:rsidP="007051B7">
      <w:pPr>
        <w:pStyle w:val="western"/>
        <w:spacing w:before="0" w:beforeAutospacing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«6. Ревизионная комиссия поселения - постоянно действующий орган внешнего муниципального финансового контроля, образуемый Советом депутатов поселения. </w:t>
      </w:r>
    </w:p>
    <w:p w:rsidR="007051B7" w:rsidRPr="00AE0AC5" w:rsidRDefault="007051B7" w:rsidP="007051B7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proofErr w:type="gramStart"/>
      <w:r w:rsidRPr="00AE0AC5">
        <w:rPr>
          <w:rFonts w:ascii="Times New Roman" w:hAnsi="Times New Roman"/>
          <w:sz w:val="26"/>
          <w:szCs w:val="26"/>
        </w:rPr>
        <w:t>Совет депутатов поселения вправе заключать соглашения с представительным органом Алтайского района о передаче контрольно-счетному органу Алтайского района полномочий ревизионной комиссии поселения по осуществлению внешнего муниципального финансового контроля.»;</w:t>
      </w:r>
      <w:r w:rsidRPr="00AE0AC5">
        <w:rPr>
          <w:rFonts w:ascii="Times New Roman" w:hAnsi="Times New Roman"/>
          <w:sz w:val="26"/>
          <w:szCs w:val="26"/>
        </w:rPr>
        <w:fldChar w:fldCharType="begin"/>
      </w:r>
      <w:r w:rsidRPr="00AE0AC5">
        <w:rPr>
          <w:rFonts w:ascii="Times New Roman" w:hAnsi="Times New Roman"/>
          <w:sz w:val="26"/>
          <w:szCs w:val="26"/>
        </w:rPr>
        <w:instrText>HYPERLINK "garantF1://86367.140120"</w:instrText>
      </w:r>
      <w:r w:rsidRPr="00AE0AC5">
        <w:rPr>
          <w:rFonts w:ascii="Times New Roman" w:hAnsi="Times New Roman"/>
          <w:sz w:val="26"/>
          <w:szCs w:val="26"/>
        </w:rPr>
      </w:r>
      <w:r w:rsidRPr="00AE0AC5">
        <w:rPr>
          <w:rFonts w:ascii="Times New Roman" w:hAnsi="Times New Roman"/>
          <w:sz w:val="26"/>
          <w:szCs w:val="26"/>
        </w:rPr>
        <w:fldChar w:fldCharType="separate"/>
      </w:r>
      <w:proofErr w:type="gramEnd"/>
    </w:p>
    <w:p w:rsidR="007051B7" w:rsidRPr="00AE0AC5" w:rsidRDefault="007051B7" w:rsidP="007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2) пункт 20 части 1 статьи 9</w:t>
      </w:r>
      <w:r w:rsidRPr="00AE0AC5">
        <w:rPr>
          <w:rFonts w:ascii="Times New Roman" w:hAnsi="Times New Roman" w:cs="Times New Roman"/>
          <w:sz w:val="26"/>
          <w:szCs w:val="26"/>
        </w:rPr>
        <w:fldChar w:fldCharType="end"/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7051B7" w:rsidRPr="00AE0AC5" w:rsidRDefault="007051B7" w:rsidP="007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3) пункт 5 части 1 статьи 9.1</w:t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признать утратившим силу;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lastRenderedPageBreak/>
        <w:t>4)</w:t>
      </w:r>
      <w:r w:rsidRPr="00AE0AC5">
        <w:rPr>
          <w:rFonts w:ascii="Times New Roman" w:hAnsi="Times New Roman" w:cs="Times New Roman"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>часть 1 статьи 13</w:t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>абзацем</w:t>
      </w:r>
      <w:r w:rsidRPr="00AE0AC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«Глава поселения избирается по избирательной системе относительного большинства по единому избирательному округу, который включает в себя всю территорию муниципального образования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051B7" w:rsidRPr="00AE0AC5" w:rsidRDefault="007051B7" w:rsidP="007051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5) в части 2 статьи 15 </w:t>
      </w:r>
      <w:r w:rsidRPr="00AE0AC5">
        <w:rPr>
          <w:rFonts w:ascii="Times New Roman" w:hAnsi="Times New Roman" w:cs="Times New Roman"/>
          <w:sz w:val="26"/>
          <w:szCs w:val="26"/>
        </w:rPr>
        <w:t>Устава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sz w:val="26"/>
          <w:szCs w:val="26"/>
        </w:rPr>
        <w:t>слова «и законом Республики Хакасия для проведения местного референдума» заменить словами «и принимаемым в соответствии с ним законом Республики Хакасия для проведения местного референдума, с учетом особенностей, установленных Федеральным законом № 131-ФЗ»;</w:t>
      </w:r>
    </w:p>
    <w:p w:rsidR="007051B7" w:rsidRPr="00AE0AC5" w:rsidRDefault="007051B7" w:rsidP="007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6) часть 4 статьи 17</w:t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дополнить словами «, опубликование (обнародование) результатов публичных слушаний, включая мотивированное обоснование принятых решений»;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7) в статье 18 </w:t>
      </w:r>
      <w:r w:rsidRPr="00AE0AC5">
        <w:rPr>
          <w:rFonts w:ascii="Times New Roman" w:hAnsi="Times New Roman" w:cs="Times New Roman"/>
          <w:sz w:val="26"/>
          <w:szCs w:val="26"/>
        </w:rPr>
        <w:t>Устава: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а) в части 1</w:t>
      </w:r>
      <w:r w:rsidRPr="00AE0AC5">
        <w:rPr>
          <w:rFonts w:ascii="Times New Roman" w:hAnsi="Times New Roman" w:cs="Times New Roman"/>
          <w:sz w:val="26"/>
          <w:szCs w:val="26"/>
        </w:rPr>
        <w:t xml:space="preserve"> слова «Совета депутатов поселения и главы поселения» заменить словами «органов местного самоуправления и должностных лиц местного самоуправления»;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б) часть 3</w:t>
      </w:r>
      <w:r w:rsidRPr="00AE0AC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0" w:name="sub_2903"/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«3.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bookmarkEnd w:id="0"/>
    <w:p w:rsidR="007051B7" w:rsidRPr="00AE0AC5" w:rsidRDefault="007051B7" w:rsidP="0070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>.»;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AE0AC5">
        <w:rPr>
          <w:rFonts w:ascii="Times New Roman" w:hAnsi="Times New Roman" w:cs="Times New Roman"/>
          <w:b/>
          <w:bCs/>
          <w:sz w:val="26"/>
          <w:szCs w:val="26"/>
        </w:rPr>
        <w:t>в) в части 4</w:t>
      </w:r>
      <w:r w:rsidRPr="00AE0AC5">
        <w:rPr>
          <w:rFonts w:ascii="Times New Roman" w:hAnsi="Times New Roman" w:cs="Times New Roman"/>
          <w:sz w:val="26"/>
          <w:szCs w:val="26"/>
        </w:rPr>
        <w:t xml:space="preserve"> слова «Советом депутатов поселения и главой поселения» заменить словами «органами местного самоуправления и должностными лицами местного самоуправления»;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г) в части 5</w:t>
      </w:r>
      <w:r w:rsidRPr="00AE0AC5">
        <w:rPr>
          <w:rFonts w:ascii="Times New Roman" w:hAnsi="Times New Roman" w:cs="Times New Roman"/>
          <w:sz w:val="26"/>
          <w:szCs w:val="26"/>
        </w:rPr>
        <w:t xml:space="preserve"> слово «решениями» заменить словами «нормативными правовыми актами»;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8) часть 2 статьи 27 </w:t>
      </w:r>
      <w:r w:rsidRPr="00AE0AC5">
        <w:rPr>
          <w:rFonts w:ascii="Times New Roman" w:hAnsi="Times New Roman" w:cs="Times New Roman"/>
          <w:sz w:val="26"/>
          <w:szCs w:val="26"/>
        </w:rPr>
        <w:t xml:space="preserve">Устава дополнить 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 xml:space="preserve">абзацем </w:t>
      </w:r>
      <w:r w:rsidRPr="00AE0AC5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>«Срок полномочий Совета составляет 5 лет</w:t>
      </w:r>
      <w:proofErr w:type="gramStart"/>
      <w:r w:rsidRPr="00AE0AC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9) часть 1 статьи 33</w:t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после слов «также решения» дополнить словами «по вопросам организации деятельности Совета и»;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b/>
          <w:bCs/>
          <w:sz w:val="26"/>
          <w:szCs w:val="26"/>
        </w:rPr>
        <w:t>10) в абзаце втором</w:t>
      </w:r>
      <w:r w:rsidRPr="00AE0AC5">
        <w:rPr>
          <w:rFonts w:ascii="Times New Roman" w:hAnsi="Times New Roman" w:cs="Times New Roman"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>части 1</w:t>
      </w:r>
      <w:r w:rsidRPr="00AE0AC5">
        <w:rPr>
          <w:rFonts w:ascii="Times New Roman" w:hAnsi="Times New Roman" w:cs="Times New Roman"/>
          <w:sz w:val="26"/>
          <w:szCs w:val="26"/>
        </w:rPr>
        <w:t xml:space="preserve"> </w:t>
      </w:r>
      <w:r w:rsidRPr="00AE0AC5">
        <w:rPr>
          <w:rFonts w:ascii="Times New Roman" w:hAnsi="Times New Roman" w:cs="Times New Roman"/>
          <w:b/>
          <w:bCs/>
          <w:sz w:val="26"/>
          <w:szCs w:val="26"/>
        </w:rPr>
        <w:t>статьи 75</w:t>
      </w:r>
      <w:r w:rsidRPr="00AE0AC5">
        <w:rPr>
          <w:rFonts w:ascii="Times New Roman" w:hAnsi="Times New Roman" w:cs="Times New Roman"/>
          <w:sz w:val="26"/>
          <w:szCs w:val="26"/>
        </w:rPr>
        <w:t xml:space="preserve"> Устава после слова «Одновременно» дополнить словами «с проектом устава поселения, проектом муниципального правового акта о внесении изменений и дополнений в устав поселения».</w:t>
      </w:r>
    </w:p>
    <w:p w:rsidR="007051B7" w:rsidRPr="00AE0AC5" w:rsidRDefault="007051B7" w:rsidP="0070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AE0AC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. </w:t>
      </w:r>
      <w:r w:rsidRPr="00AE0AC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7051B7" w:rsidRDefault="007051B7" w:rsidP="007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E0AC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7051B7" w:rsidRPr="00AE0AC5" w:rsidRDefault="007051B7" w:rsidP="007051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AC5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                                                                Н.А. </w:t>
      </w:r>
      <w:proofErr w:type="spellStart"/>
      <w:r w:rsidRPr="00AE0AC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7051B7" w:rsidRPr="00AE0AC5" w:rsidRDefault="007051B7" w:rsidP="007051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51B7" w:rsidRPr="00AE0AC5" w:rsidRDefault="007051B7" w:rsidP="007051B7">
      <w:pPr>
        <w:rPr>
          <w:rFonts w:ascii="Times New Roman" w:hAnsi="Times New Roman" w:cs="Times New Roman"/>
        </w:rPr>
      </w:pPr>
    </w:p>
    <w:p w:rsidR="0029232D" w:rsidRDefault="0029232D"/>
    <w:sectPr w:rsidR="0029232D" w:rsidSect="00AE0AC5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C5" w:rsidRPr="00C1479C" w:rsidRDefault="0029232D" w:rsidP="00AE0AC5">
    <w:pPr>
      <w:pStyle w:val="a5"/>
      <w:framePr w:wrap="auto" w:vAnchor="text" w:hAnchor="margin" w:xAlign="center" w:y="1"/>
      <w:rPr>
        <w:rStyle w:val="a7"/>
        <w:rFonts w:ascii="Times New Roman" w:hAnsi="Times New Roman"/>
        <w:sz w:val="26"/>
        <w:szCs w:val="26"/>
      </w:rPr>
    </w:pPr>
    <w:r w:rsidRPr="00C1479C">
      <w:rPr>
        <w:rStyle w:val="a7"/>
        <w:rFonts w:ascii="Times New Roman" w:hAnsi="Times New Roman"/>
        <w:sz w:val="26"/>
        <w:szCs w:val="26"/>
      </w:rPr>
      <w:fldChar w:fldCharType="begin"/>
    </w:r>
    <w:r w:rsidRPr="00C1479C">
      <w:rPr>
        <w:rStyle w:val="a7"/>
        <w:rFonts w:ascii="Times New Roman" w:hAnsi="Times New Roman"/>
        <w:sz w:val="26"/>
        <w:szCs w:val="26"/>
      </w:rPr>
      <w:instrText xml:space="preserve">PAGE  </w:instrText>
    </w:r>
    <w:r w:rsidRPr="00C1479C">
      <w:rPr>
        <w:rStyle w:val="a7"/>
        <w:rFonts w:ascii="Times New Roman" w:hAnsi="Times New Roman"/>
        <w:sz w:val="26"/>
        <w:szCs w:val="26"/>
      </w:rPr>
      <w:fldChar w:fldCharType="separate"/>
    </w:r>
    <w:r w:rsidR="007051B7">
      <w:rPr>
        <w:rStyle w:val="a7"/>
        <w:rFonts w:ascii="Times New Roman" w:hAnsi="Times New Roman"/>
        <w:noProof/>
        <w:sz w:val="26"/>
        <w:szCs w:val="26"/>
      </w:rPr>
      <w:t>2</w:t>
    </w:r>
    <w:r w:rsidRPr="00C1479C">
      <w:rPr>
        <w:rStyle w:val="a7"/>
        <w:rFonts w:ascii="Times New Roman" w:hAnsi="Times New Roman"/>
        <w:sz w:val="26"/>
        <w:szCs w:val="26"/>
      </w:rPr>
      <w:fldChar w:fldCharType="end"/>
    </w:r>
  </w:p>
  <w:p w:rsidR="00AE0AC5" w:rsidRDefault="002923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1B7"/>
    <w:rsid w:val="0029232D"/>
    <w:rsid w:val="0070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1B7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051B7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header"/>
    <w:basedOn w:val="a"/>
    <w:link w:val="a6"/>
    <w:rsid w:val="007051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7051B7"/>
    <w:rPr>
      <w:rFonts w:ascii="Calibri" w:eastAsia="Times New Roman" w:hAnsi="Calibri" w:cs="Calibri"/>
    </w:rPr>
  </w:style>
  <w:style w:type="character" w:styleId="a7">
    <w:name w:val="page number"/>
    <w:basedOn w:val="a0"/>
    <w:rsid w:val="007051B7"/>
    <w:rPr>
      <w:rFonts w:cs="Times New Roman"/>
    </w:rPr>
  </w:style>
  <w:style w:type="paragraph" w:customStyle="1" w:styleId="western">
    <w:name w:val="western"/>
    <w:basedOn w:val="a"/>
    <w:rsid w:val="007051B7"/>
    <w:pPr>
      <w:spacing w:before="100" w:beforeAutospacing="1" w:after="115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rmal (Web)"/>
    <w:basedOn w:val="a"/>
    <w:rsid w:val="007051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Company>МО Аршановский сельсовет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2013-05-07T06:03:00Z</cp:lastPrinted>
  <dcterms:created xsi:type="dcterms:W3CDTF">2013-05-07T06:00:00Z</dcterms:created>
  <dcterms:modified xsi:type="dcterms:W3CDTF">2013-05-07T06:03:00Z</dcterms:modified>
</cp:coreProperties>
</file>