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E" w:rsidRDefault="00A3756E" w:rsidP="00A3756E">
      <w:pPr>
        <w:shd w:val="clear" w:color="auto" w:fill="FFFFFF"/>
        <w:spacing w:after="0" w:line="240" w:lineRule="auto"/>
        <w:ind w:left="5203"/>
        <w:rPr>
          <w:rFonts w:ascii="Times New Roman" w:hAnsi="Times New Roman"/>
          <w:sz w:val="26"/>
          <w:szCs w:val="26"/>
        </w:rPr>
      </w:pPr>
    </w:p>
    <w:p w:rsidR="00A3756E" w:rsidRPr="002741B3" w:rsidRDefault="00A3756E" w:rsidP="00A3756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3756E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РЕШЕНИЕ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FC0E3B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4ADC">
        <w:rPr>
          <w:rFonts w:ascii="Times New Roman" w:hAnsi="Times New Roman" w:cs="Times New Roman"/>
          <w:sz w:val="26"/>
          <w:szCs w:val="26"/>
        </w:rPr>
        <w:t>06.0</w:t>
      </w:r>
      <w:r w:rsidR="00E437FA">
        <w:rPr>
          <w:rFonts w:ascii="Times New Roman" w:hAnsi="Times New Roman" w:cs="Times New Roman"/>
          <w:sz w:val="26"/>
          <w:szCs w:val="26"/>
        </w:rPr>
        <w:t>5</w:t>
      </w:r>
      <w:r w:rsidR="004A4ADC"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A4ADC">
        <w:rPr>
          <w:rFonts w:ascii="Times New Roman" w:hAnsi="Times New Roman" w:cs="Times New Roman"/>
          <w:sz w:val="26"/>
          <w:szCs w:val="26"/>
        </w:rPr>
        <w:t xml:space="preserve">  </w:t>
      </w:r>
      <w:r w:rsidR="004A4ADC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  <w:t xml:space="preserve">        с. Аршаново</w:t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  <w:t xml:space="preserve">             №  </w:t>
      </w:r>
      <w:r w:rsidR="004A4ADC">
        <w:rPr>
          <w:rFonts w:ascii="Times New Roman" w:hAnsi="Times New Roman" w:cs="Times New Roman"/>
          <w:sz w:val="26"/>
          <w:szCs w:val="26"/>
        </w:rPr>
        <w:t>49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12"/>
      </w:tblGrid>
      <w:tr w:rsidR="00A3756E" w:rsidRPr="00426026" w:rsidTr="001D280A">
        <w:trPr>
          <w:trHeight w:val="869"/>
        </w:trPr>
        <w:tc>
          <w:tcPr>
            <w:tcW w:w="4312" w:type="dxa"/>
          </w:tcPr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602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муниципальной собственностью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Аршановский сельсовет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A3756E" w:rsidRPr="00426026" w:rsidRDefault="00A3756E" w:rsidP="00A3756E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 о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муниципальной собственностью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A3756E" w:rsidRPr="00A3756E" w:rsidRDefault="00A3756E" w:rsidP="00A3756E">
      <w:pPr>
        <w:pStyle w:val="a5"/>
        <w:jc w:val="both"/>
        <w:rPr>
          <w:rFonts w:ascii="Times New Roman" w:hAnsi="Times New Roman" w:cs="Times New Roman"/>
          <w:i/>
          <w:iCs/>
          <w:smallCaps/>
          <w:sz w:val="26"/>
          <w:szCs w:val="26"/>
        </w:rPr>
      </w:pP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    2.Решение Совета депутатов 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0E3B">
        <w:rPr>
          <w:rFonts w:ascii="Times New Roman" w:hAnsi="Times New Roman" w:cs="Times New Roman"/>
          <w:sz w:val="26"/>
          <w:szCs w:val="26"/>
        </w:rPr>
        <w:t>05.04.2013</w:t>
      </w:r>
      <w:r w:rsidRPr="00A3756E">
        <w:rPr>
          <w:rFonts w:ascii="Times New Roman" w:hAnsi="Times New Roman" w:cs="Times New Roman"/>
          <w:sz w:val="26"/>
          <w:szCs w:val="26"/>
        </w:rPr>
        <w:t xml:space="preserve"> г.   № </w:t>
      </w:r>
      <w:r w:rsidR="00FC0E3B">
        <w:rPr>
          <w:rFonts w:ascii="Times New Roman" w:hAnsi="Times New Roman" w:cs="Times New Roman"/>
          <w:sz w:val="26"/>
          <w:szCs w:val="26"/>
        </w:rPr>
        <w:t>13</w:t>
      </w:r>
      <w:r w:rsidRPr="00A3756E">
        <w:rPr>
          <w:rFonts w:ascii="Times New Roman" w:hAnsi="Times New Roman" w:cs="Times New Roman"/>
          <w:sz w:val="26"/>
          <w:szCs w:val="26"/>
        </w:rPr>
        <w:t xml:space="preserve"> 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C0E3B" w:rsidRPr="0042602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Положения  о порядке 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управления муниципальной собственностью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>» признать утратившим силу.</w:t>
      </w:r>
    </w:p>
    <w:p w:rsidR="00A3756E" w:rsidRPr="00426026" w:rsidRDefault="00A3756E" w:rsidP="00A375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026">
        <w:rPr>
          <w:rFonts w:ascii="Times New Roman" w:hAnsi="Times New Roman" w:cs="Times New Roman"/>
          <w:bCs/>
          <w:sz w:val="26"/>
          <w:szCs w:val="26"/>
        </w:rPr>
        <w:t>3.Настоящее решение вступает в силу со дня его официального опубликования (обнародования).</w:t>
      </w:r>
    </w:p>
    <w:p w:rsidR="00A3756E" w:rsidRPr="00426026" w:rsidRDefault="00A3756E" w:rsidP="00A3756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Н.А. Танбаев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4A4ADC" w:rsidRDefault="004A4ADC" w:rsidP="00A3756E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A3756E" w:rsidRPr="004A4ADC" w:rsidRDefault="00A3756E" w:rsidP="00A3756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A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3756E" w:rsidRPr="004A4ADC" w:rsidRDefault="00A3756E" w:rsidP="00A3756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ADC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3756E" w:rsidRPr="004A4ADC" w:rsidRDefault="00A3756E" w:rsidP="00A3756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ADC">
        <w:rPr>
          <w:rFonts w:ascii="Times New Roman" w:eastAsia="Times New Roman" w:hAnsi="Times New Roman" w:cs="Times New Roman"/>
          <w:sz w:val="24"/>
          <w:szCs w:val="24"/>
        </w:rPr>
        <w:t xml:space="preserve">Аршановского сельсовета от </w:t>
      </w:r>
      <w:r w:rsidR="004A4ADC" w:rsidRPr="004A4ADC">
        <w:rPr>
          <w:rFonts w:ascii="Times New Roman" w:eastAsia="Times New Roman" w:hAnsi="Times New Roman" w:cs="Times New Roman"/>
          <w:sz w:val="24"/>
          <w:szCs w:val="24"/>
        </w:rPr>
        <w:t>06.04.2016</w:t>
      </w:r>
      <w:r w:rsidRPr="004A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DC" w:rsidRPr="004A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E3B" w:rsidRPr="004A4A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4AD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A4ADC" w:rsidRPr="004A4ADC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</w:p>
    <w:p w:rsidR="00A3756E" w:rsidRPr="004A4ADC" w:rsidRDefault="00A3756E" w:rsidP="00A375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ПОЛОЖЕНИЕ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О ПОРЯДКЕ УПРАВЛЕНИЯ МУНИЦИПАЛЬНОЙ СОБСТВЕННОСТЬЮ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I. ОБЩИЕ ПОЛОЖЕНИЯ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 Отношения, регулируемые настоящим Положением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1.1. Настоящее Положение разработано на основе </w:t>
      </w:r>
      <w:hyperlink r:id="rId5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Гражданского </w:t>
      </w:r>
      <w:hyperlink r:id="rId6" w:history="1">
        <w:r w:rsidRPr="008079AF">
          <w:rPr>
            <w:rFonts w:ascii="Times New Roman" w:hAnsi="Times New Roman"/>
            <w:sz w:val="26"/>
            <w:szCs w:val="26"/>
          </w:rPr>
          <w:t>кодекса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законов, </w:t>
      </w:r>
      <w:hyperlink r:id="rId7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иных нормативных правовых актов Республики Хакасия, а также </w:t>
      </w:r>
      <w:hyperlink r:id="rId8" w:history="1">
        <w:r w:rsidRPr="008079AF">
          <w:rPr>
            <w:rFonts w:ascii="Times New Roman" w:hAnsi="Times New Roman"/>
            <w:sz w:val="26"/>
            <w:szCs w:val="26"/>
          </w:rPr>
          <w:t>Устава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, устанавливает порядок управления муниципальной собственностью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и закрепляет компетенцию органов муниципального образования в этой сфере.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1.2. Особенности управления финансовыми, природными ресурсами, землей и другими объектами, относящимися к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 Основные понятия, употребляемые в настоящем Положении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2.1. Муниципальная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- имущество, принадлежащее на праве собственности муниципальному образованию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(далее - муниципальная собственность). Муниципальное образование в соответствии с гражданским законодательством самостоятельно и свободно осуществляет правомочия собственника в </w:t>
      </w:r>
      <w:proofErr w:type="gramStart"/>
      <w:r w:rsidRPr="008079AF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принадлежащего ему на праве собственности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2.2. Управление муниципальной собственностью - осуществляемая от имени муниципального образования и в интересах его населения деятельность органов муниципального образования по реализации в рамках их компетенции, правомочий владения, пользования и распоряжения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 Формирование и состав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3.1. Муниципальная собственность формируется за счет имущества, переданного муниципальному образованию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в процессе объединения муниципальных образований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и разграничения государственной собственности, а также имущества, приобретенного муниципальным образованием в установленном законодательством порядке. В муниципальную собственность может приобретаться любое имущество, за исключением объектов, приобретение которых в муниципальную собственность не допускается в соответствии с федеральными законами.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3.2. В состав муниципальной собственности входит: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имущество, закрепленное за муниципальными унитарными предприятиями и учреждениями;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средства бюджета муниципального образования (далее - местный бюджет);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объекты муниципального жилого и нежилого фонда;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иное имущество, включая имущественные права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состав муниципальной собственности могут входить: земля, водные, природные ресурсы, продукты интеллектуального и творческого труда и иное имущество, обеспечивающее самостоятельность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 Закрепление объектов муниципальной собственности во владение, пользование и распоряжение</w:t>
      </w: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4.1. Имущество, находящееся в муниципальной собственности, закрепляется во владение, пользование и распоряжение за муниципальными унитарными предприятиями </w:t>
      </w:r>
      <w:r>
        <w:rPr>
          <w:rFonts w:ascii="Times New Roman" w:hAnsi="Times New Roman" w:cs="Times New Roman"/>
          <w:sz w:val="26"/>
          <w:szCs w:val="26"/>
        </w:rPr>
        <w:t>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</w:t>
      </w:r>
      <w:r w:rsidRPr="008079AF">
        <w:rPr>
          <w:rFonts w:ascii="Times New Roman" w:hAnsi="Times New Roman"/>
          <w:sz w:val="26"/>
          <w:szCs w:val="26"/>
        </w:rPr>
        <w:t>, а за муниципальными учреждениями - на праве оперативного управления.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4.2. Средства местного бюджета и иное муниципальное имущество, не закрепленное за муниципальными унитарными предприятиями и учреждениями, составляют муниципальную казну.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5. Органы, осуществляющие управление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5.1. Совет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обеспечивает законодательное регулирование отношений в сфере управления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5.2. Администрация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осуществляет регулирование отношений в сфере управления муниципальной собственностью в соответствии со своей компетенцией, распоряжается и управляет муниципальной собственностью в соответствии с действующим законодательством через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Уполномоченным органом</w:t>
      </w:r>
      <w:r w:rsidRPr="008079AF">
        <w:rPr>
          <w:rFonts w:ascii="Times New Roman" w:hAnsi="Times New Roman"/>
          <w:sz w:val="26"/>
          <w:szCs w:val="26"/>
        </w:rPr>
        <w:t xml:space="preserve"> по управлению муниципальной собственностью являются: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-централизованная бухгалтерия Администрации Аршановского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II. КОМПЕТЕНЦИЯ ОРГАНОВ МЕСТНОГО САМОУПРАВЛЕНИЯ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МУНИЦИПАЛЬНОГО ОБРАЗОВАНИЯ В СФЕРЕ 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6. Полномочия Совета депутатов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общий порядок управления муниципальной собственностью: порядок приобретения имущества в муниципальную собственность и отчуждения объектов муниципальной собственности, определяет максимальный размер сделок по приобретению и отчуждению имущества, заключаемых исполнительными органами муниципального образования без согласия Совета депутатов муниципального образования, порядок передачи объектов муниципальной собственности в залог, аренду, безвозмездное пользование и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исполнением законов, регулирующих отношения в сфере управления муниципальной собственностью, за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ежегодно утверждает Программу приватизации муниципальной собственности, содержащую перечень объектов, не подлежащих отчуждению;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муниципальной собственностью в соответствии с федеральными законами и законами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7. Полномочия Совета депутатов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местный бюджет и отчет о его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исполнение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выпуске и условиях размещения муниципальных облигаций и других муниципальных займов;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привлечения уполномоченных банков для обслуживания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формирования и использования залогового фонда муниципального образования и предоставления поручительства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законами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 Полномочия администрации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8.1. 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создании, реорганизации и ликвидации муниципальных унитарных предприятий, казенных предприятий и учреждений, об участии муниципального образования в уставных капиталах акционерных обществ, об утверждении размера и формы внесения имущественных вкладов. Решение принимается на основании совместного экономического обоснования, подготовленного комитетом по управлению муниципальным имуществом и управлением финансов и экономики администрации муниципального образования, а также в случаях, предусмотренных действующим законодательством, по согласованию с государственным территориальным антимонопольным органом;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и освобождает руководителей муниципальных унитарных предприятий, казенных предприятий и учреждений, указанные полномочия могут быть переданы муниципальным органам исполнительной власти;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представителей муниципального образования в органах управления акционерных обществ, созданных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имущества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вносит в Совет депутатов муниципального образования предложения о передаче объектов государственной собственности, находящихся на территории Алтайского района,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передаче имущества, находящегося в муниципальной собственности,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учредительные документы муниципальных учреждений;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ежегодно разрабатывает прогнозный план (программу) приватизации муниципального имущества и представляет его в Совет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>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осуществляет иные полномочия в сфере управления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9. Полномочия администрации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представляет на утверждение Совету депутатов муниципального образования проект местного бюджета, а также отчеты об их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организует исполнение местного бюджета, принимает решения о расходовании средств местного бюджета в пределах утвержденных ассигнований;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выпуск и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уполномоченные органы по управлению муниципальной собственностью, ответственные за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10. Полномочия администрации муниципального образования в сфере управления акциями открытых акционерных обществ, находящихся в муниципальной собственности муниципального образования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в муниципальную собственность долей и акций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продаже находящихся в муниципальной собственности акций открытых акционерных обществ на основании и в пределах, установленных законодательством Российской Федерации;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порядок и условия выполнения соответствующими уполномоченными органами правомочий собственника на общих собраниях акционеров и в советах директоров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направления расходования средств, получаемых в виде дивидендов по находящимся в муниципальной собственности акциям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акциями открытых акционерных обществ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III. КОМПЕТЕНЦИЯ УПОЛНОМОЧЕННЫХ ОРГАНОВ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ПО УПРАВЛЕНИЮ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 Полномочия </w:t>
      </w:r>
      <w:r>
        <w:rPr>
          <w:rFonts w:ascii="Times New Roman" w:hAnsi="Times New Roman"/>
          <w:sz w:val="26"/>
          <w:szCs w:val="26"/>
        </w:rPr>
        <w:t>централизованной бухгалтерии Администрации муниципального образования Аршановский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является уполномоченным органом муниципального образования по управлению средствами местного бюджета.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действует на основании Положения, утверждаемого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разрабатывает проект местного бюджета и представляет на утверждение Совета депутатов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общие правила составления, рассмотрения, утверждения, исполнения смет расходов, производимых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обеспечивает исполнение местного бюджета; финансирует муниципальные учреждения и организации, состоящие на местном бюджете;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предоставляет ссуды из местного бюджета органам местного самоуправления, муниципальным унитарным предприятиям, муниципальным учреждениям, организациям;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приостанавливает финансирование из местного бюджета в случае несанкционированного расходования бюджетных средств, непредставления отчетности по установленной форме о расходовании средств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ведет учет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выступает в качестве истца и ответчика в суде при рассмотрении споров, связанных с использованием средств местного бюджета, если иное не установлено законодательством; принимает меры по взысканию средств, выделенных из местного бюджета, в случае использования этих средств не в соответствии с целевым назначением;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средствами местного бюджета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IV. СДЕЛКИ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Виды сделок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Муниципальное образование через свои уполномоченные органы вправе совершать сделки в отношении объектов муниципальной собственности с юридическими лицами, гражданами, с Российской Федерацией и ее субъектами и другими субъектами гражданских правоотношений.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в соответствии с гражданским законодательством, а также законами Республики Хакасия и правовыми актами, определяющими компетенцию уполномоченных органов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от имени муниципального образования уполномоченными органами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В отношении объектов муниципальной собственности могут совершаться сделки: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купли-продажи;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аренды;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2FF">
        <w:rPr>
          <w:rFonts w:ascii="Times New Roman" w:hAnsi="Times New Roman"/>
          <w:sz w:val="26"/>
          <w:szCs w:val="26"/>
        </w:rPr>
        <w:t>- залога;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безвозмездного пользования (ссуды);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займа;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передачи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в качестве вкладов в уставные капиталы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связанные с установлением, изменением и прекращением вещных прав, не противоречащие законодательству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На безвозмездной основе могут совершаться следующие сделки с муниципальной собственностью: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передача муниципального имущества в республиканскую собственность в порядке разграничения форм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предоставление имущества для ликвидации последствий стихийных бедствий;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определенные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относящееся к муниципальной собственности, являющееся предметом сделок, подлежит предварительной оценке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Участие в сделках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Сделки с объектами муниципальной собственности от имени муниципального образования совершают муниципальные органы исполнительной власти в пределах их компетенции, установленной законодательством Российской Федерации, </w:t>
      </w:r>
      <w:hyperlink r:id="rId9" w:history="1">
        <w:r w:rsidRPr="008079AF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законодательством Республики Хакасия и Уставом муниципального образования. В случаях и в порядке, предусмотренных настоящим Положением, сделки от имени муниципального образования вправе совершать иные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Общие положения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>14.1. Объекты муниципальной собственности исключительно на возмездной основе отчуждаются в собственность физических и юридических лиц в порядке, установленном законодательством Российской Федерации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Решение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Отчуждение объектов муниципальной собственности, за исключением закрепленных за муниципальными унитарными предприятиями на праве хозяйственного ведения и муниципальными учреждениями на праве оперативного управления, производится по решению администрации муниципального образования или уполномоченного им органа по управлению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об отчуждении недвижимого имущества муниципальной собственности, закрепленного за муниципальными унитарными предприятиями на праве хозяйственного ведения, принимается указанными предприятиями с предварительного письменного согласия комитета по управлению муниципальным имуществом, а в случаях, когда балансовая (оценочная) стоимость имущества не менее чем в пять тысяч раз превышает установленный федеральным законом минимальный размер оплаты труда, - с согласия администрации муниципального образования, свыше десяти тысяч - Совета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депутатов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Движимым имуществом, принадлежащим муниципальному унитарному предприятию на праве хозяйственного ведения, оно распоряжается самостоятельно, за исключением случаев, установленных законом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.3. Администрация муниципального образования по представлению комитета по управлению муниципальным имуществом муниципального </w:t>
      </w:r>
      <w:r w:rsidRPr="008079AF">
        <w:rPr>
          <w:rFonts w:ascii="Times New Roman" w:hAnsi="Times New Roman"/>
          <w:sz w:val="26"/>
          <w:szCs w:val="26"/>
        </w:rPr>
        <w:lastRenderedPageBreak/>
        <w:t>образования вправе изъять излишнее, неиспользуемое и используемое не по назначению недвижимое имущество, закрепленное за муниципальными учреждениями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об изъятии излишнего, неиспользуемого и используемого не по назначению движимого имущества муниципальной собственности, закрепленного за муниципальными учреждениями на праве оперативного управления, исполняется комитетом по управлению муниципальным имуществом по согласованию с отраслевым органом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Продажа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Продажа объектов муниципальной собственности, в том числе земельных участков физическим и юридическим лицам осуществляется с торгов, проводимых в форме конкурса или аукциона, если иное не установлено законодательством Российской Федерации и Республики Хакасия. Условия и порядок проведения торгов по продаже объектов муниципальной собственности устанавливаются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Особенности продажи муниципальных унитарных предприятий-должников регулируются законодательством о банкротстве (несостоятельности).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Общие положения об аренде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В аренду могут быть переданы находящиеся в муниципальной собственности: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предприятия и другие имущественные комплексы;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здания, сооружения, оборудование, нежилые помещения;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иное недвижимое и движимое имущество, за исключением объектов муниципальной собственности, передача которых в аренду не допускается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Объекты муниципальной собственности могут сдаваться в аренду: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обеспечения деятельности государственных органов Российской Федерации и Республики Хакасия и органов местного самоуправления;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поддержки и развития организаций здравоохранения и медицинского обслуживания, образования и просвещения, науки, культуры и спорта;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размещения общественных и благотворительных организаций;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целях эффективного использования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>Объекты муниципальной собственности могут быть сданы в аренду юридическим и физическим лицам, Российской Федерации, ее субъектам, а также иностранным физическим и юридическим лицам, если иное не предусмотрено законодательством.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.4. Совет депутатов МО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утверждает положения о порядке передачи в аренду объектов муниципальной собственности, устанавливает порядок определения размеров арендной платы за пользование объектами муниципальной собственности, а также минимальные (базовые) ставки арендной платы. Конкретные ставки арендной платы определяются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.5. Объекты муниципальной собственности могут предоставляться в аренду физическим и юридическим лицам для ведения предпринимательской деятельности по результатам торгов на право заключения договора аренды. </w:t>
      </w:r>
      <w:r w:rsidRPr="008079AF">
        <w:rPr>
          <w:rFonts w:ascii="Times New Roman" w:hAnsi="Times New Roman"/>
          <w:sz w:val="26"/>
          <w:szCs w:val="26"/>
        </w:rPr>
        <w:lastRenderedPageBreak/>
        <w:t>Порядок проведения торгов устанавливается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.6. Арендная плата от использования муниципального имущества перечисляется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.7. Сдача в аренду объектов муниципальной собственности производится по решению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.8. Комитет по управлению муниципальным имуществом выступает арендодателем объектов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.9. Выкуп арендованного имущества производится в порядке, предусмотренном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.10. Арендуемые объекты муниципальной собственности могут быть сданы арендатором в субаренду только с письменного согласия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Пользование арендованным имуществом осуществляется в соответствии с Гражданским </w:t>
      </w:r>
      <w:hyperlink r:id="rId10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 и договором аренды.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 Общие положения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 xml:space="preserve">.1. Залог объектов муниципальной собственности может осуществляться для обеспечения: обязательств муниципального образования; обязательств муниципальных унитарных предприятий; иных обязательств, </w:t>
      </w:r>
      <w:proofErr w:type="gramStart"/>
      <w:r w:rsidRPr="008079AF">
        <w:rPr>
          <w:rFonts w:ascii="Times New Roman" w:hAnsi="Times New Roman"/>
          <w:sz w:val="26"/>
          <w:szCs w:val="26"/>
        </w:rPr>
        <w:t>во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исполнении которых заинтересовано муниципальное образование.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.2. Не могут быть предметом залога объекты муниципальной собственности, не подлежащие отчуждению в соответствии с законодательством, а также имущество, изъятое из оборота.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.3. Для обеспечения исполнения обязательств муниципального образования в соответствии с законами Российской Федерации и Республики Хакасия могут создаваться специальные залоговые фонды.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.4. Договоры залога, предусматривающие передачу объектов муниципальной собственности во владение и пользование залогодержателя, заключаются по результатам торгов на право заключения договора, из которого возникает обеспечиваемое залогом обязательство. Порядок проведения торгов устанавливается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на которое установлена ипотека, а также заложенные товары в обороте не передаются залогодержателю.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 Решение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.1. Недвижимое имущество, закрепленное за муниципальными унитарными предприятиями на праве хозяйственного ведения, </w:t>
      </w:r>
      <w:r w:rsidR="00006BFE">
        <w:rPr>
          <w:rFonts w:ascii="Times New Roman" w:hAnsi="Times New Roman"/>
          <w:sz w:val="26"/>
          <w:szCs w:val="26"/>
        </w:rPr>
        <w:t>за исключением имущества, предназначенного</w:t>
      </w:r>
      <w:r w:rsidRPr="008079AF">
        <w:rPr>
          <w:rFonts w:ascii="Times New Roman" w:hAnsi="Times New Roman"/>
          <w:sz w:val="26"/>
          <w:szCs w:val="26"/>
        </w:rPr>
        <w:t xml:space="preserve"> </w:t>
      </w:r>
      <w:r w:rsidR="00CE4703">
        <w:rPr>
          <w:rFonts w:ascii="Times New Roman" w:hAnsi="Times New Roman"/>
          <w:sz w:val="26"/>
          <w:szCs w:val="26"/>
        </w:rPr>
        <w:t>для осуществления деятельности, цели, предмет, виды которой определены</w:t>
      </w:r>
      <w:r w:rsidRPr="008079AF">
        <w:rPr>
          <w:rFonts w:ascii="Times New Roman" w:hAnsi="Times New Roman"/>
          <w:sz w:val="26"/>
          <w:szCs w:val="26"/>
        </w:rPr>
        <w:t xml:space="preserve"> </w:t>
      </w:r>
      <w:r w:rsidR="00242780">
        <w:rPr>
          <w:rFonts w:ascii="Times New Roman" w:hAnsi="Times New Roman"/>
          <w:sz w:val="26"/>
          <w:szCs w:val="26"/>
        </w:rPr>
        <w:t>уставом предприятия может быть заложено ими с предварительного письменного согласия собственника имущества. В</w:t>
      </w:r>
      <w:r w:rsidRPr="008079AF">
        <w:rPr>
          <w:rFonts w:ascii="Times New Roman" w:hAnsi="Times New Roman"/>
          <w:sz w:val="26"/>
          <w:szCs w:val="26"/>
        </w:rPr>
        <w:t xml:space="preserve"> случаях, когда балансовая (оценочная) стоимость имущества </w:t>
      </w:r>
      <w:r w:rsidR="00026EA7">
        <w:rPr>
          <w:rFonts w:ascii="Times New Roman" w:hAnsi="Times New Roman"/>
          <w:sz w:val="26"/>
          <w:szCs w:val="26"/>
        </w:rPr>
        <w:t xml:space="preserve">составляет более десяти процентов уставного фонда унитарного </w:t>
      </w:r>
      <w:r w:rsidR="00B110B8">
        <w:rPr>
          <w:rFonts w:ascii="Times New Roman" w:hAnsi="Times New Roman"/>
          <w:sz w:val="26"/>
          <w:szCs w:val="26"/>
        </w:rPr>
        <w:t xml:space="preserve">предприятия  или </w:t>
      </w:r>
      <w:r w:rsidRPr="008079AF">
        <w:rPr>
          <w:rFonts w:ascii="Times New Roman" w:hAnsi="Times New Roman"/>
          <w:sz w:val="26"/>
          <w:szCs w:val="26"/>
        </w:rPr>
        <w:t xml:space="preserve">не менее чем в тысячу раз превышает установленный федеральным законом минимальный </w:t>
      </w:r>
      <w:proofErr w:type="gramStart"/>
      <w:r w:rsidRPr="008079AF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8079AF">
        <w:rPr>
          <w:rFonts w:ascii="Times New Roman" w:hAnsi="Times New Roman"/>
          <w:sz w:val="26"/>
          <w:szCs w:val="26"/>
        </w:rPr>
        <w:t>,</w:t>
      </w:r>
      <w:r w:rsidR="00B110B8">
        <w:rPr>
          <w:rFonts w:ascii="Times New Roman" w:hAnsi="Times New Roman"/>
          <w:sz w:val="26"/>
          <w:szCs w:val="26"/>
        </w:rPr>
        <w:t xml:space="preserve"> требуется согласие </w:t>
      </w:r>
      <w:r w:rsidRPr="008079AF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образования, </w:t>
      </w:r>
      <w:r w:rsidR="00B42C16">
        <w:rPr>
          <w:rFonts w:ascii="Times New Roman" w:hAnsi="Times New Roman"/>
          <w:sz w:val="26"/>
          <w:szCs w:val="26"/>
        </w:rPr>
        <w:t xml:space="preserve">а в случаях, </w:t>
      </w:r>
      <w:r w:rsidRPr="008079AF">
        <w:rPr>
          <w:rFonts w:ascii="Times New Roman" w:hAnsi="Times New Roman"/>
          <w:sz w:val="26"/>
          <w:szCs w:val="26"/>
        </w:rPr>
        <w:t>свыше десяти тысяч - Совета депутатов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.2. Порядок согласования залоговых сделок определяется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 xml:space="preserve">Движимое имущество, закрепленное за муниципальными унитарными предприятиями на праве хозяйственного ведения, </w:t>
      </w:r>
      <w:r w:rsidR="00821746">
        <w:rPr>
          <w:rFonts w:ascii="Times New Roman" w:hAnsi="Times New Roman"/>
          <w:sz w:val="26"/>
          <w:szCs w:val="26"/>
        </w:rPr>
        <w:t xml:space="preserve">за исключением имущества, </w:t>
      </w:r>
      <w:r w:rsidR="00821746">
        <w:rPr>
          <w:rFonts w:ascii="Times New Roman" w:hAnsi="Times New Roman"/>
          <w:sz w:val="26"/>
          <w:szCs w:val="26"/>
        </w:rPr>
        <w:lastRenderedPageBreak/>
        <w:t>предназначенного для осуществления деятельности, цели, предмет, виды которой определены</w:t>
      </w:r>
      <w:r w:rsidR="00401299">
        <w:rPr>
          <w:rFonts w:ascii="Times New Roman" w:hAnsi="Times New Roman"/>
          <w:sz w:val="26"/>
          <w:szCs w:val="26"/>
        </w:rPr>
        <w:t xml:space="preserve"> уставом предприятия</w:t>
      </w:r>
      <w:r w:rsidR="00821746">
        <w:rPr>
          <w:rFonts w:ascii="Times New Roman" w:hAnsi="Times New Roman"/>
          <w:sz w:val="26"/>
          <w:szCs w:val="26"/>
        </w:rPr>
        <w:t xml:space="preserve"> </w:t>
      </w:r>
      <w:r w:rsidRPr="008079AF">
        <w:rPr>
          <w:rFonts w:ascii="Times New Roman" w:hAnsi="Times New Roman"/>
          <w:sz w:val="26"/>
          <w:szCs w:val="26"/>
        </w:rPr>
        <w:t xml:space="preserve">может быть заложено ими самостоятельно, </w:t>
      </w:r>
      <w:r w:rsidR="00500941">
        <w:rPr>
          <w:rFonts w:ascii="Times New Roman" w:hAnsi="Times New Roman"/>
          <w:sz w:val="26"/>
          <w:szCs w:val="26"/>
        </w:rPr>
        <w:t>за исключением случаев, когда стоимость такого имущества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</w:t>
      </w:r>
      <w:proofErr w:type="gramEnd"/>
      <w:r w:rsidR="00500941">
        <w:rPr>
          <w:rFonts w:ascii="Times New Roman" w:hAnsi="Times New Roman"/>
          <w:sz w:val="26"/>
          <w:szCs w:val="26"/>
        </w:rPr>
        <w:t xml:space="preserve">,  </w:t>
      </w:r>
      <w:r w:rsidRPr="008079AF">
        <w:rPr>
          <w:rFonts w:ascii="Times New Roman" w:hAnsi="Times New Roman"/>
          <w:sz w:val="26"/>
          <w:szCs w:val="26"/>
        </w:rPr>
        <w:t xml:space="preserve">если иное не </w:t>
      </w:r>
      <w:r w:rsidR="00500941">
        <w:rPr>
          <w:rFonts w:ascii="Times New Roman" w:hAnsi="Times New Roman"/>
          <w:sz w:val="26"/>
          <w:szCs w:val="26"/>
        </w:rPr>
        <w:t>установлено федеральными</w:t>
      </w:r>
      <w:r w:rsidRPr="008079AF">
        <w:rPr>
          <w:rFonts w:ascii="Times New Roman" w:hAnsi="Times New Roman"/>
          <w:sz w:val="26"/>
          <w:szCs w:val="26"/>
        </w:rPr>
        <w:t xml:space="preserve"> закон</w:t>
      </w:r>
      <w:r w:rsidR="00500941">
        <w:rPr>
          <w:rFonts w:ascii="Times New Roman" w:hAnsi="Times New Roman"/>
          <w:sz w:val="26"/>
          <w:szCs w:val="26"/>
        </w:rPr>
        <w:t>ами или принятыми в соответствие с ними правовыми актами</w:t>
      </w:r>
      <w:r w:rsidRPr="008079AF">
        <w:rPr>
          <w:rFonts w:ascii="Times New Roman" w:hAnsi="Times New Roman"/>
          <w:sz w:val="26"/>
          <w:szCs w:val="26"/>
        </w:rPr>
        <w:t>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.4. Решение о залоге объектов муниципальной собственности, за исключением перечисленных в </w:t>
      </w:r>
      <w:hyperlink r:id="rId11" w:history="1">
        <w:r w:rsidRPr="008079AF">
          <w:rPr>
            <w:rFonts w:ascii="Times New Roman" w:hAnsi="Times New Roman"/>
            <w:sz w:val="26"/>
            <w:szCs w:val="26"/>
          </w:rPr>
          <w:t>пунктах 21.1</w:t>
        </w:r>
      </w:hyperlink>
      <w:r w:rsidRPr="008079AF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8079AF">
          <w:rPr>
            <w:rFonts w:ascii="Times New Roman" w:hAnsi="Times New Roman"/>
            <w:sz w:val="26"/>
            <w:szCs w:val="26"/>
          </w:rPr>
          <w:t>21.3</w:t>
        </w:r>
      </w:hyperlink>
      <w:r w:rsidRPr="008079AF">
        <w:rPr>
          <w:rFonts w:ascii="Times New Roman" w:hAnsi="Times New Roman"/>
          <w:sz w:val="26"/>
          <w:szCs w:val="26"/>
        </w:rPr>
        <w:t xml:space="preserve"> настоящей статьи, принимается в порядке, установленном для принятия решений об отчуждении имущества, находящегося в муниципальной собственности, если иное не предусмотрено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8079AF">
        <w:rPr>
          <w:rFonts w:ascii="Times New Roman" w:hAnsi="Times New Roman"/>
          <w:sz w:val="26"/>
          <w:szCs w:val="26"/>
        </w:rPr>
        <w:t>. Особенности залога пакетов акций, находящихся 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Залог находящихся в муниципальной собственности пакетов акций осуществляется в целях обеспечения обязательств администрации муниципального образования по кредитным и иным договорам по решению администрации.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.2. Залогодателем находящихся в муниципальной собственности пакетов акций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Объем правомочий залогодержателя, включая голосование по переданным в </w:t>
      </w:r>
      <w:proofErr w:type="gramStart"/>
      <w:r w:rsidRPr="008079AF">
        <w:rPr>
          <w:rFonts w:ascii="Times New Roman" w:hAnsi="Times New Roman"/>
          <w:sz w:val="26"/>
          <w:szCs w:val="26"/>
        </w:rPr>
        <w:t>залог акциям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на общих собраниях акционеров, определяется условиями договора залога.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безвозмездное пользование (ссуду)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могут быть переданы в безвозмездное пользование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Договор безвозмездного пользования (договор ссуды) объектами муниципальной собственности заключается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В договоре безвозмездного пользования муниципальным имуществом определяются срок безвозмездного пользования, условия использования, содержания и обеспечения сохранности имущества, а также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доверительное управление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.1. Находящиеся в муниципальной собственности пакеты акций и иные объекты, кроме имущества, находящегося в хозяйственном ведении или оперативном управлении, могут быть переданы в доверительное управление другим лицам (доверительным управляющим).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Доверительные управляющие обязаны осуществлять управление объектами муниципальной собственности в интересах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Решение о передаче объектов муниципальной собственности в доверительное управление принимается администрацией муниципального образования или по его поручению уполномоченным органом по управлению объектами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24.3. Договоры о передаче указанных объектов в доверительное управление заключаются уполномоченным органом по управлению объектами муниципальной собственности -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.4. В договоре о передаче объектов муниципальной собственности в доверительное управление предусматриваются: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.5. Порядок и условия передачи объектов муниципальной собственности в доверительное управление определяются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V. ФОРМЫ УПРАВЛЕНИЯ МУНИЦИПАЛЬНОЙ СОБСТВЕННОСТЬЮ,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079AF">
        <w:rPr>
          <w:rFonts w:ascii="Times New Roman" w:hAnsi="Times New Roman"/>
          <w:sz w:val="26"/>
          <w:szCs w:val="26"/>
        </w:rPr>
        <w:t>СВЯЗАННЫЕ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С СОЗДАНИЕМ, ДЕЯТЕЛЬНОСТЬЮ, РЕОРГАНИЗАЦИЕЙ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 ЛИКВИДАЦИЕЙ ЮРИДИЧЕСКИХ ЛИЦ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Учреждение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Решение об учреждении (создании) муниципального унитарного предприятия принимается администрацией муниципального образования на основании совместного представления комитета по управлению муниципальным имуществом и соответствующего отраслевого органа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Устав муниципального унитарного предприятия утверждается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Назначение и освобождение руководителя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Руководитель муниципального унитарного предприятия назначается и освобождается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 Администрация муниципального образования может передать данные полномочия соответствующему отраслевому органу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Администрация муниципального образования заключает с руководителем муниципального унитарного предприятия трудовой договор.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Трудовой договор: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трудового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права и обязанности руководителя предприятия по управлению предприятием;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гарантированного вознаграждения;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порядок отчетности руководителя предприятия;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ответственность руководителя муниципального унитарного предприятия за нарушение условий контракта, экономические результаты деятельности предприятия, сохранность и целевое использование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условия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Экземпляр трудового договора представляется в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Порядок закрепления объектов муниципальной собственности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закрепляются за муниципальным унитарным предприятием на праве хозяйственного ведения.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Закрепление объектов муниципальной собственности за муниципальным унитарным предприятием осуществляется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решении о закреплении объектов муниципальной собственности за муниципальным унитарным предприятием указывается вид, размер (количество) и целевое назначение используемого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.3. Закрепление объекта муниципальной собственности осуществляется распоряжением комитета по управлению муниципальным имуществом с приложением акта приема-передачи объекта, подписанного передающей и принимающей сторонами.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В уставе муниципального унитарного предприятия предусматриваются права собственника в отношении имущества, находящегося в хозяйственном ведении.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Муниципальное унитарное предприятие может с согласия комитета по управлению имуществом создать в качестве юридического лица дочернее предприятие путем передачи ему в установленном порядке части своего имущества в хозяйственное ведение. Устав дочернего предприятия утверждается учредителем. Назначение руководителя дочернего предприятия и заключение с ним трудового договора осуществляются учредителем.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Муниципальное образование, как собственник имущества, имеет право на получение части прибыли от использования имущества, находящегося в хозяйственном ведении муниципального унитарного предприятия.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.4. Муниципальное образование не отвечает по долгам муниципального унитарного предприятия, за исключением случаев, когда банкротство предприятия вызвано действиями муниципальных органов власти. В этом случае муниципальное образование несет субсидиарную ответственность по обязательствам предприятия при недостаточности средств последнего для удовлетворения требований кредиторов.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.5. Плоды, продукция и доходы от использования муниципального имущества, находящегося в хозяйственном ведении, а также имущество, приобретаемое муниципальным унитарным предприятием по договорам и иным предусмотренным законом основаниям, поступают в хозяйственное ведение предприятия в порядке, установленном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.1. Муниципальное унитарное предприятие может быть ликвидировано, реорганизовано по решению администрации муниципального образования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Реорганизация муниципального унитарного предприятия может осуществляться путем его преобразования, слияния, разделения, выделения и присоединения.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унитарного предприятия исполняется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 Создание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28</w:t>
      </w:r>
      <w:r w:rsidRPr="008079AF">
        <w:rPr>
          <w:rFonts w:ascii="Times New Roman" w:hAnsi="Times New Roman"/>
          <w:sz w:val="26"/>
          <w:szCs w:val="26"/>
        </w:rPr>
        <w:t>.1. Решение о создании муниципального учреждения принимается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.2. Учреждение создается и действует на основании законодательства, устава или положения.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учреждением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.1. Учреждение владеет, пользуется и распоряжается имуществом, закрепленным за ним комитетом по управлению муниципальным имуществом на праве оперативного управления, в соответствии с целями своей деятельности, заданиями собственника и назначением имущества в пределах, определяемых гражданским законодательством и настоящим Законом.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.2.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 xml:space="preserve">Если в соответствии с законодательством, учредительными документами учреждению предоставлено право оказывать платные услуги, то доходы от платных услуг, оказываемых бюджетными учреждениями, находящимися в ведении органов местного самоуправления, относятся к неналоговым доходам местного бюджета, подлежат зачислению на открытый в органах Федерального казначейства единый счет бюджета муниципального образования и распределению с него в соответствии с нормативами, установленными Бюджетным </w:t>
      </w:r>
      <w:hyperlink r:id="rId13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муниципальными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правовыми актами, принятыми в соответствии с Бюджетным </w:t>
      </w:r>
      <w:hyperlink r:id="rId14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.4. Администрация муниципального образования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.1. Учреждение может быть реорганизовано или ликвидировано в случае достижения целей его деятельности, а также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учреждения принимается администрацией муниципального образования на основании представления соответствующего отраслевого органа исполнительной власти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 реорганизации и ликвидации муниципального учреждения исполняется отраслевым органом исполнительной власти совместно с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 Внесение объектов муниципальной собственности в качестве вклада в уставные капиталы акционерных обществ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Внесение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осуществляется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администрации муниципального образования по внесению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принимается по представлению комитета по управлению муниципальным имуществом на основании результатов проведенного в установленном законом порядке конкурса проектов создания акционерных обществ с участием муниципальной собственности, предлагаемых инициаторами их образования.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.3. Проекты создания акционерных обществ должны иметь бизнес-планы с технико-экономическими обоснованиями и расчетами, заключения муниципальной вневедомственной и экологической экспертизы по получению экономического эффекта.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Управление муниципальными долями (пакетами акций)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Управление принадлежащими муниципальному образованию долями и пакетами акций акционерных обществ от имени собственника осуществляет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Представителями муниципального образования в органах управления акционерных обществ в соответствии с действующим законодательством могут быть: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лица, замещающие муниципальные должности, в том числе депутаты Совета депутатов муниципального образования (по рекомендации Совета депутатов муниципального образования), - на основании решения администрации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граждане Российской Федерации - на основании договоров на представление интересов муниципального образования, заключаемых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Договоры с гражданами Российской Федерации на представление интересов муниципального образования заключаются комитетом по управлению муниципальным имуществом и должны обязательно содержать: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положения о правах и обязанностях представителя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вознаграждения, получаемого представителем муниципального образования, меры ответственности за нарушение условий договора.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.4. Представители муниципального образования обязаны в письменной форме согласовывать с комитетом по управлению муниципальным имуществом свое будущее голосование по проектам решений по следующим вопросам: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реорганизации и ликвидации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изменений и дополнений в учредительные документы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изменения величины уставного капитала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залога, сдачи в аренду, продажи, обмена и иного отчуждения любого имущества акционерного общества, если размер сделки или стоимость имущества, составляющего предмет сделки, превышает 10 процентов величины чистых активов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продажи и иного отчуждения недвижимого имущества акционерного общества, а также его залога (ипотеки);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получения кредитов в размере более 10 процентов величины чистых активов акционерного общества; участия в создании организаций, в том числе дочерних; </w:t>
      </w:r>
      <w:r w:rsidRPr="008079AF">
        <w:rPr>
          <w:rFonts w:ascii="Times New Roman" w:hAnsi="Times New Roman"/>
          <w:sz w:val="26"/>
          <w:szCs w:val="26"/>
        </w:rPr>
        <w:lastRenderedPageBreak/>
        <w:t>эмиссии ценных бумаг; утверждения годовых отчетов, бухгалтерских балансов, счетов прибылей и убытков акционерного общества и распределения его прибылей и убытков.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.5. Представители муниципального образования в органах управления акционерных обще</w:t>
      </w:r>
      <w:proofErr w:type="gramStart"/>
      <w:r w:rsidRPr="008079AF">
        <w:rPr>
          <w:rFonts w:ascii="Times New Roman" w:hAnsi="Times New Roman"/>
          <w:sz w:val="26"/>
          <w:szCs w:val="26"/>
        </w:rPr>
        <w:t>ств пр</w:t>
      </w:r>
      <w:proofErr w:type="gramEnd"/>
      <w:r w:rsidRPr="008079AF">
        <w:rPr>
          <w:rFonts w:ascii="Times New Roman" w:hAnsi="Times New Roman"/>
          <w:sz w:val="26"/>
          <w:szCs w:val="26"/>
        </w:rPr>
        <w:t>едставляют не реже двух раз в год отчеты о деятельности соответствующих хозяйствующих субъектов по утвержденной администрацией муниципального образования форме.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.6. Дивиденды по акциям, находящимся в муниципальной собственности, направляются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VI. ФОРМЫ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СФЕРЕ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Приватизация муниципального имущества</w:t>
      </w:r>
    </w:p>
    <w:p w:rsidR="00A3756E" w:rsidRPr="00756C59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 xml:space="preserve">33.1. </w:t>
      </w:r>
      <w:r w:rsidRPr="00A3756E">
        <w:rPr>
          <w:rFonts w:ascii="Times New Roman" w:hAnsi="Times New Roman" w:cs="Times New Roman"/>
          <w:sz w:val="26"/>
          <w:szCs w:val="26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году, характеристика муниципального имущества, которое планируется приватизировать, и предполагаемые сроки приватизации содержатся в прогнозном плане (программе) приватизации муниципального имущества на соответствующий год.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.3. Решения о приватизации объектов муниципальной собственности принимаются в порядке, предусмотренном законодательством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Оформление сделок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Продавцом приватизируемых объектов муниципальной собственности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VII. УЧЕТ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ЕЕ ИСПОЛЬЗОВАНИЕМ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Осуществление учета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подлежат обязательному учету.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Порядок ведения и формы учета устанавливаются законодательством Российской Федерации, нормативными правовыми актами органов местного самоуправления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.3. Ведение специализированного учета объектов муниципальной собственности возлагается на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.4. Учет средств местного бюджета осуществляется соответственно управлением экономики и финансов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.5. Учет объектов муниципальной собственности, составляющих казну муниципального образования (за исключением финансовых средств и акций), </w:t>
      </w:r>
      <w:r w:rsidRPr="008079AF">
        <w:rPr>
          <w:rFonts w:ascii="Times New Roman" w:hAnsi="Times New Roman"/>
          <w:sz w:val="26"/>
          <w:szCs w:val="26"/>
        </w:rPr>
        <w:lastRenderedPageBreak/>
        <w:t>осуществляется комитетом по управлению имуществом в Реестре муниципального казенного имущества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.6. Учет муниципальных унитарных предприятий, учреждений, находящихся в муниципальной собственности, вкладов, акций в уставном (складочном) капитале акционерных обществ осуществляется комитетом по управлению муниципальным имуществом в Реестре муниципального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 xml:space="preserve">. Общие требования к ведению реестров муниципальной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Правила ведения Реестра муниципального имущества утверждаются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Органы, осуществляющие специализированный учет объектов муниципальной собственности, обязаны в соответствии с установленными правилами представлять в уполномоченный орган по управлению муниципальной собственностью необходимые выписки из документов специализированного учета.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Пользователями реестров являются органы местного самоуправления.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Юридические и физические лица обязаны представлять соответствующим органам, уполномоченным на ведение реестров, по их запросам сведения об объектах, подлежащих включению в реестры.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 Осуществление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осуществляют Совет депутатов муниципального образования, администрация муниципального образования, иные уполномоченные органы, наделенные полномочиями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Совет депутатов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заслушивает главу администрации муниципального образования о выполнении законодательства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депутатские проверки и расследования по фактам нарушений законов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получает отчеты уполномоченных органов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.3. Администрация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деятельность уполномоченных органов по управлению муниципальной собственностью и ведение учета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отчеты уполномоченных органов по управлению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и принимает меры по устранению нарушений законодательства об управлении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.4. Уполномоченные органы по управлению муниципальной собственностью в соответствии с законодательством: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проверки использования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запрашивают и получают информацию по вопросам, связанным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по решению Совета депутатов муниципального образования, администрации муниципального образования ревизии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осуществляют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Default="00A3756E" w:rsidP="00A3756E"/>
    <w:p w:rsidR="00456419" w:rsidRDefault="00456419"/>
    <w:sectPr w:rsidR="00456419" w:rsidSect="00A37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56E"/>
    <w:rsid w:val="00006BFE"/>
    <w:rsid w:val="00026EA7"/>
    <w:rsid w:val="00053EAE"/>
    <w:rsid w:val="00153815"/>
    <w:rsid w:val="001C5FE0"/>
    <w:rsid w:val="001D4332"/>
    <w:rsid w:val="00222473"/>
    <w:rsid w:val="0022372E"/>
    <w:rsid w:val="00242780"/>
    <w:rsid w:val="002539AD"/>
    <w:rsid w:val="003322CC"/>
    <w:rsid w:val="003532B9"/>
    <w:rsid w:val="003C1DBC"/>
    <w:rsid w:val="00401299"/>
    <w:rsid w:val="00454D00"/>
    <w:rsid w:val="00456419"/>
    <w:rsid w:val="004A4ADC"/>
    <w:rsid w:val="00500941"/>
    <w:rsid w:val="00552269"/>
    <w:rsid w:val="0057143F"/>
    <w:rsid w:val="00606A1F"/>
    <w:rsid w:val="00677B84"/>
    <w:rsid w:val="006C02E0"/>
    <w:rsid w:val="006C5363"/>
    <w:rsid w:val="007B0E05"/>
    <w:rsid w:val="00815A62"/>
    <w:rsid w:val="00821746"/>
    <w:rsid w:val="00886540"/>
    <w:rsid w:val="008A1C50"/>
    <w:rsid w:val="008C274B"/>
    <w:rsid w:val="00935864"/>
    <w:rsid w:val="00950929"/>
    <w:rsid w:val="00960FCA"/>
    <w:rsid w:val="00973472"/>
    <w:rsid w:val="009768FC"/>
    <w:rsid w:val="009D476F"/>
    <w:rsid w:val="00A315F4"/>
    <w:rsid w:val="00A3756E"/>
    <w:rsid w:val="00A5200B"/>
    <w:rsid w:val="00A5548F"/>
    <w:rsid w:val="00AE21F5"/>
    <w:rsid w:val="00B110B8"/>
    <w:rsid w:val="00B12624"/>
    <w:rsid w:val="00B42C16"/>
    <w:rsid w:val="00BB672A"/>
    <w:rsid w:val="00BD73B9"/>
    <w:rsid w:val="00C126EE"/>
    <w:rsid w:val="00C536A1"/>
    <w:rsid w:val="00C92B9D"/>
    <w:rsid w:val="00CB34CF"/>
    <w:rsid w:val="00CE4703"/>
    <w:rsid w:val="00D24730"/>
    <w:rsid w:val="00DC4E0C"/>
    <w:rsid w:val="00E2120F"/>
    <w:rsid w:val="00E437FA"/>
    <w:rsid w:val="00F12CE5"/>
    <w:rsid w:val="00F3561C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A3756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3756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375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0090E13B3696D8E8E04FFB740DB96047BFDE6B189A9B3D901FE6583AA926DkAB0R" TargetMode="External"/><Relationship Id="rId13" Type="http://schemas.openxmlformats.org/officeDocument/2006/relationships/hyperlink" Target="consultantplus://offline/ref=1FC0090E13B3696D8E8E1AF2A12C84930D71A1ECB28AA1E2865EA538D4kAB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0090E13B3696D8E8E04FFB740DB96047BFDE6B08FABBCD801FE6583AA926DkAB0R" TargetMode="External"/><Relationship Id="rId12" Type="http://schemas.openxmlformats.org/officeDocument/2006/relationships/hyperlink" Target="consultantplus://offline/ref=1FC0090E13B3696D8E8E04FFB740DB96047BFDE6B18FACBDDD01FE6583AA926DA0AA6F4ABEC561C55CF2D3k1B3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0090E13B3696D8E8E1AF2A12C84930D71A1ECB48FA1E2865EA538D4A3983AE7E53608FAC961C0k5BER" TargetMode="External"/><Relationship Id="rId11" Type="http://schemas.openxmlformats.org/officeDocument/2006/relationships/hyperlink" Target="consultantplus://offline/ref=1FC0090E13B3696D8E8E04FFB740DB96047BFDE6B18FACBDDD01FE6583AA926DA0AA6F4ABEC561C55CF2D3k1B5R" TargetMode="External"/><Relationship Id="rId5" Type="http://schemas.openxmlformats.org/officeDocument/2006/relationships/hyperlink" Target="consultantplus://offline/ref=1FC0090E13B3696D8E8E1AF2A12C84930E78A4EEB8D9F6E0D70BABk3BD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C0090E13B3696D8E8E1AF2A12C84930D71A1ECB48FA1E2865EA538D4kAB3R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C0090E13B3696D8E8E04FFB740DB96047BFDE6B08FABBCD801FE6583AA926DkAB0R" TargetMode="External"/><Relationship Id="rId14" Type="http://schemas.openxmlformats.org/officeDocument/2006/relationships/hyperlink" Target="consultantplus://offline/ref=1FC0090E13B3696D8E8E1AF2A12C84930D71A1ECB28AA1E2865EA538D4kAB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6619</Words>
  <Characters>37729</Characters>
  <Application>Microsoft Office Word</Application>
  <DocSecurity>0</DocSecurity>
  <Lines>314</Lines>
  <Paragraphs>88</Paragraphs>
  <ScaleCrop>false</ScaleCrop>
  <Company>МО Аршановский сельсовет</Company>
  <LinksUpToDate>false</LinksUpToDate>
  <CharactersWithSpaces>44260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69</cp:revision>
  <cp:lastPrinted>2016-05-12T03:37:00Z</cp:lastPrinted>
  <dcterms:created xsi:type="dcterms:W3CDTF">2013-04-08T08:14:00Z</dcterms:created>
  <dcterms:modified xsi:type="dcterms:W3CDTF">2016-05-16T03:43:00Z</dcterms:modified>
</cp:coreProperties>
</file>