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6A" w:rsidRPr="002741B3" w:rsidRDefault="00E5276A" w:rsidP="00E5276A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6A" w:rsidRPr="002741B3" w:rsidRDefault="00E5276A" w:rsidP="00E5276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5276A" w:rsidRPr="002741B3" w:rsidRDefault="00E5276A" w:rsidP="00E5276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5276A" w:rsidRDefault="00E5276A" w:rsidP="00E5276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5276A" w:rsidRPr="002741B3" w:rsidRDefault="00E5276A" w:rsidP="00E5276A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E5276A" w:rsidRPr="002741B3" w:rsidRDefault="00E5276A" w:rsidP="00E5276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5276A" w:rsidRPr="002741B3" w:rsidRDefault="00E5276A" w:rsidP="00E5276A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E5276A" w:rsidRPr="002741B3" w:rsidRDefault="00E5276A" w:rsidP="00E5276A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E5276A" w:rsidRPr="002741B3" w:rsidRDefault="00E5276A" w:rsidP="00E5276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5276A" w:rsidRPr="002741B3" w:rsidRDefault="00E5276A" w:rsidP="00E5276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23.09.2016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69</w:t>
      </w:r>
    </w:p>
    <w:p w:rsidR="00E5276A" w:rsidRPr="002741B3" w:rsidRDefault="00E5276A" w:rsidP="00E5276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E5276A" w:rsidRPr="002741B3" w:rsidTr="001169C0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5276A" w:rsidRPr="002741B3" w:rsidRDefault="00E5276A" w:rsidP="001169C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5276A" w:rsidRPr="009E0C9D" w:rsidRDefault="00E5276A" w:rsidP="00E52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5276A" w:rsidRPr="00A42528" w:rsidTr="001169C0">
        <w:trPr>
          <w:trHeight w:val="1353"/>
        </w:trPr>
        <w:tc>
          <w:tcPr>
            <w:tcW w:w="4503" w:type="dxa"/>
          </w:tcPr>
          <w:p w:rsidR="00E5276A" w:rsidRDefault="00E5276A" w:rsidP="001169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</w:t>
            </w:r>
          </w:p>
          <w:p w:rsidR="00E5276A" w:rsidRPr="00A42528" w:rsidRDefault="00E5276A" w:rsidP="001169C0">
            <w:pPr>
              <w:pStyle w:val="a5"/>
              <w:jc w:val="both"/>
              <w:rPr>
                <w:sz w:val="26"/>
              </w:rPr>
            </w:pPr>
          </w:p>
        </w:tc>
      </w:tr>
    </w:tbl>
    <w:p w:rsidR="00E5276A" w:rsidRDefault="00E5276A" w:rsidP="00E5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76A" w:rsidRPr="009E0C9D" w:rsidRDefault="00E5276A" w:rsidP="00E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E5276A" w:rsidRPr="009E0C9D" w:rsidRDefault="00E5276A" w:rsidP="00E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E5276A" w:rsidRPr="00A127F6" w:rsidRDefault="00E5276A" w:rsidP="00E527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F6">
        <w:rPr>
          <w:rFonts w:ascii="Times New Roman" w:hAnsi="Times New Roman" w:cs="Times New Roman"/>
          <w:sz w:val="26"/>
        </w:rPr>
        <w:t xml:space="preserve">1.Информацию о </w:t>
      </w:r>
      <w:r w:rsidRPr="00A127F6">
        <w:rPr>
          <w:rFonts w:ascii="Times New Roman" w:hAnsi="Times New Roman" w:cs="Times New Roman"/>
          <w:sz w:val="26"/>
          <w:szCs w:val="26"/>
        </w:rPr>
        <w:t>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E5276A" w:rsidRPr="00A127F6" w:rsidRDefault="00E5276A" w:rsidP="00E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127F6">
        <w:rPr>
          <w:rFonts w:ascii="Times New Roman" w:hAnsi="Times New Roman" w:cs="Times New Roman"/>
          <w:sz w:val="26"/>
        </w:rPr>
        <w:t xml:space="preserve">Рекомендовать </w:t>
      </w:r>
      <w:r>
        <w:rPr>
          <w:rFonts w:ascii="Times New Roman" w:hAnsi="Times New Roman" w:cs="Times New Roman"/>
          <w:sz w:val="26"/>
        </w:rPr>
        <w:t>Администрации Аршановского сельсовета:</w:t>
      </w:r>
    </w:p>
    <w:p w:rsidR="00E5276A" w:rsidRDefault="00E5276A" w:rsidP="00E5276A">
      <w:pPr>
        <w:pStyle w:val="a5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Проводить разъяснительную работу с семьями, находящимися в социально опасном положении.</w:t>
      </w:r>
    </w:p>
    <w:p w:rsidR="00E5276A" w:rsidRDefault="00E5276A" w:rsidP="00E5276A">
      <w:pPr>
        <w:pStyle w:val="a5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Совместно с общественными организациями, учреждениями культуры активизировать работу по профилактике безнадзорности и правонарушений, пропаганде здорового образа жизни, по снижению количества правонарушений среди несовершеннолетних подростков и детей;</w:t>
      </w:r>
    </w:p>
    <w:p w:rsidR="00E5276A" w:rsidRDefault="00E5276A" w:rsidP="00E5276A">
      <w:pPr>
        <w:pStyle w:val="a5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3)</w:t>
      </w:r>
      <w:r>
        <w:rPr>
          <w:sz w:val="26"/>
        </w:rPr>
        <w:tab/>
        <w:t>Администрации Аршановского сельсовета ежеквартально проводить сверку с КДН и ЗП при Администрации Алтайского района, УСПН Алтайского района о количестве несовершеннолетних и семей, находящихся в социально опасном положении и состоящих на профилактическом учете в комиссии.</w:t>
      </w:r>
    </w:p>
    <w:p w:rsidR="00E5276A" w:rsidRPr="009D2C61" w:rsidRDefault="00E5276A" w:rsidP="00E5276A">
      <w:pPr>
        <w:pStyle w:val="a5"/>
        <w:ind w:firstLine="708"/>
        <w:jc w:val="both"/>
        <w:rPr>
          <w:sz w:val="26"/>
        </w:rPr>
      </w:pPr>
      <w:r w:rsidRPr="009D2C61">
        <w:rPr>
          <w:sz w:val="26"/>
        </w:rPr>
        <w:t xml:space="preserve">3. Настоящее </w:t>
      </w:r>
      <w:r>
        <w:rPr>
          <w:sz w:val="26"/>
        </w:rPr>
        <w:t>р</w:t>
      </w:r>
      <w:r w:rsidRPr="009D2C61">
        <w:rPr>
          <w:sz w:val="26"/>
        </w:rPr>
        <w:t>ешение вступает в силу со дня его принятия.</w:t>
      </w:r>
    </w:p>
    <w:p w:rsidR="00E5276A" w:rsidRDefault="00E5276A" w:rsidP="00E5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76A" w:rsidRPr="009E0C9D" w:rsidRDefault="00E5276A" w:rsidP="00E52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/>
          <w:sz w:val="26"/>
          <w:szCs w:val="26"/>
        </w:rPr>
        <w:t>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Н.</w:t>
      </w:r>
      <w:proofErr w:type="gramEnd"/>
      <w:r>
        <w:rPr>
          <w:rFonts w:ascii="Times New Roman" w:hAnsi="Times New Roman"/>
          <w:sz w:val="26"/>
          <w:szCs w:val="26"/>
        </w:rPr>
        <w:t>А. Танбаев</w:t>
      </w:r>
    </w:p>
    <w:p w:rsidR="00E5276A" w:rsidRPr="009E0C9D" w:rsidRDefault="00E5276A" w:rsidP="00E5276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E5276A" w:rsidRDefault="00E5276A" w:rsidP="00E5276A"/>
    <w:p w:rsidR="00E25BD9" w:rsidRDefault="00E25BD9"/>
    <w:sectPr w:rsidR="00E2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76A"/>
    <w:rsid w:val="00E25BD9"/>
    <w:rsid w:val="00E5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76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276A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E5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5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>МО Аршановский сельсовет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2016-09-29T02:53:00Z</dcterms:created>
  <dcterms:modified xsi:type="dcterms:W3CDTF">2016-09-29T02:54:00Z</dcterms:modified>
</cp:coreProperties>
</file>