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1E" w:rsidRPr="006E724A" w:rsidRDefault="0015571E" w:rsidP="0015571E">
      <w:pPr>
        <w:pStyle w:val="aa"/>
        <w:rPr>
          <w:rFonts w:ascii="Times New Roman" w:hAnsi="Times New Roman"/>
          <w:b w:val="0"/>
          <w:sz w:val="26"/>
          <w:szCs w:val="26"/>
        </w:rPr>
      </w:pPr>
      <w:r w:rsidRPr="006E724A">
        <w:rPr>
          <w:b w:val="0"/>
          <w:noProof/>
          <w:lang w:val="ru-RU" w:eastAsia="ru-RU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1E" w:rsidRPr="006E724A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6E724A">
        <w:rPr>
          <w:rFonts w:ascii="Times New Roman" w:hAnsi="Times New Roman"/>
          <w:b w:val="0"/>
          <w:sz w:val="26"/>
          <w:szCs w:val="26"/>
          <w:lang w:val="ru-RU"/>
        </w:rPr>
        <w:t>Российская Федерация</w:t>
      </w:r>
    </w:p>
    <w:p w:rsidR="0015571E" w:rsidRPr="006E724A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6E724A">
        <w:rPr>
          <w:rFonts w:ascii="Times New Roman" w:hAnsi="Times New Roman"/>
          <w:b w:val="0"/>
          <w:sz w:val="26"/>
          <w:szCs w:val="26"/>
          <w:lang w:val="ru-RU"/>
        </w:rPr>
        <w:t>Республика Хакасия</w:t>
      </w:r>
    </w:p>
    <w:p w:rsidR="0015571E" w:rsidRPr="006E724A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6E724A">
        <w:rPr>
          <w:rFonts w:ascii="Times New Roman" w:hAnsi="Times New Roman"/>
          <w:b w:val="0"/>
          <w:sz w:val="26"/>
          <w:szCs w:val="26"/>
          <w:lang w:val="ru-RU"/>
        </w:rPr>
        <w:t xml:space="preserve">Совет депутатов </w:t>
      </w:r>
    </w:p>
    <w:p w:rsidR="0015571E" w:rsidRPr="006E724A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6E724A">
        <w:rPr>
          <w:rFonts w:ascii="Times New Roman" w:hAnsi="Times New Roman"/>
          <w:b w:val="0"/>
          <w:sz w:val="26"/>
          <w:szCs w:val="26"/>
          <w:lang w:val="ru-RU"/>
        </w:rPr>
        <w:t>Аршановского сельсовета</w:t>
      </w:r>
    </w:p>
    <w:p w:rsidR="00EC3C3C" w:rsidRPr="006E724A" w:rsidRDefault="0015571E" w:rsidP="0015571E">
      <w:pPr>
        <w:pStyle w:val="11"/>
        <w:jc w:val="center"/>
        <w:rPr>
          <w:sz w:val="26"/>
          <w:szCs w:val="26"/>
        </w:rPr>
      </w:pPr>
      <w:r w:rsidRPr="006E724A">
        <w:rPr>
          <w:sz w:val="26"/>
          <w:szCs w:val="26"/>
        </w:rPr>
        <w:t>Алтайского района Республики Хакасия</w:t>
      </w:r>
    </w:p>
    <w:p w:rsidR="006F518C" w:rsidRPr="006E724A" w:rsidRDefault="006F518C" w:rsidP="006F518C">
      <w:pPr>
        <w:pStyle w:val="11"/>
        <w:jc w:val="center"/>
        <w:rPr>
          <w:sz w:val="28"/>
          <w:szCs w:val="28"/>
        </w:rPr>
      </w:pPr>
    </w:p>
    <w:p w:rsidR="0015571E" w:rsidRPr="006E724A" w:rsidRDefault="0015571E" w:rsidP="006F518C">
      <w:pPr>
        <w:pStyle w:val="11"/>
        <w:jc w:val="center"/>
        <w:rPr>
          <w:sz w:val="28"/>
          <w:szCs w:val="28"/>
        </w:rPr>
      </w:pPr>
    </w:p>
    <w:p w:rsidR="001541F5" w:rsidRPr="006E724A" w:rsidRDefault="001541F5" w:rsidP="001541F5">
      <w:pPr>
        <w:pStyle w:val="11"/>
        <w:jc w:val="center"/>
        <w:rPr>
          <w:sz w:val="28"/>
          <w:szCs w:val="28"/>
        </w:rPr>
      </w:pPr>
      <w:r w:rsidRPr="006E724A">
        <w:rPr>
          <w:sz w:val="28"/>
          <w:szCs w:val="28"/>
        </w:rPr>
        <w:t>РЕШЕНИЕ</w:t>
      </w:r>
    </w:p>
    <w:p w:rsidR="006B63F5" w:rsidRPr="006E724A" w:rsidRDefault="00165B08" w:rsidP="00165B08">
      <w:pPr>
        <w:pStyle w:val="11"/>
        <w:rPr>
          <w:sz w:val="26"/>
          <w:szCs w:val="26"/>
        </w:rPr>
      </w:pPr>
      <w:r w:rsidRPr="006E724A">
        <w:rPr>
          <w:sz w:val="26"/>
          <w:szCs w:val="26"/>
        </w:rPr>
        <w:t>10 декабря 2020 г.                                                                                                  № 19</w:t>
      </w:r>
    </w:p>
    <w:p w:rsidR="001541F5" w:rsidRPr="006E724A" w:rsidRDefault="00FA23B2" w:rsidP="009563A6">
      <w:pPr>
        <w:pStyle w:val="11"/>
        <w:jc w:val="center"/>
        <w:rPr>
          <w:sz w:val="26"/>
          <w:szCs w:val="26"/>
        </w:rPr>
      </w:pPr>
      <w:r w:rsidRPr="006E724A">
        <w:rPr>
          <w:sz w:val="26"/>
          <w:szCs w:val="26"/>
        </w:rPr>
        <w:t>с. Аршаново</w:t>
      </w:r>
    </w:p>
    <w:p w:rsidR="001541F5" w:rsidRPr="006E724A" w:rsidRDefault="001541F5" w:rsidP="001541F5">
      <w:pPr>
        <w:pStyle w:val="11"/>
        <w:rPr>
          <w:sz w:val="26"/>
          <w:szCs w:val="26"/>
        </w:rPr>
      </w:pPr>
    </w:p>
    <w:p w:rsidR="001541F5" w:rsidRPr="006E724A" w:rsidRDefault="001541F5" w:rsidP="001541F5">
      <w:pPr>
        <w:pStyle w:val="11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3"/>
      </w:tblGrid>
      <w:tr w:rsidR="001541F5" w:rsidRPr="006E724A" w:rsidTr="0084184E">
        <w:tc>
          <w:tcPr>
            <w:tcW w:w="3683" w:type="dxa"/>
          </w:tcPr>
          <w:p w:rsidR="001541F5" w:rsidRPr="006E724A" w:rsidRDefault="001541F5" w:rsidP="006B63F5">
            <w:pPr>
              <w:pStyle w:val="11"/>
              <w:jc w:val="both"/>
              <w:rPr>
                <w:sz w:val="26"/>
                <w:szCs w:val="26"/>
              </w:rPr>
            </w:pPr>
            <w:r w:rsidRPr="006E724A">
              <w:rPr>
                <w:sz w:val="26"/>
                <w:szCs w:val="26"/>
              </w:rPr>
              <w:t xml:space="preserve">Об исполнении   бюджета муниципального образования Аршановский сельсовет за </w:t>
            </w:r>
            <w:r w:rsidR="006B63F5" w:rsidRPr="006E724A">
              <w:rPr>
                <w:sz w:val="26"/>
                <w:szCs w:val="26"/>
              </w:rPr>
              <w:t>9 месяцев</w:t>
            </w:r>
            <w:r w:rsidRPr="006E724A">
              <w:rPr>
                <w:sz w:val="26"/>
                <w:szCs w:val="26"/>
              </w:rPr>
              <w:t xml:space="preserve"> 20</w:t>
            </w:r>
            <w:r w:rsidR="009563A6" w:rsidRPr="006E724A">
              <w:rPr>
                <w:sz w:val="26"/>
                <w:szCs w:val="26"/>
              </w:rPr>
              <w:t>20</w:t>
            </w:r>
            <w:r w:rsidRPr="006E724A">
              <w:rPr>
                <w:sz w:val="26"/>
                <w:szCs w:val="26"/>
              </w:rPr>
              <w:t xml:space="preserve"> года</w:t>
            </w:r>
          </w:p>
        </w:tc>
      </w:tr>
    </w:tbl>
    <w:p w:rsidR="001541F5" w:rsidRPr="006E724A" w:rsidRDefault="001541F5" w:rsidP="001541F5">
      <w:pPr>
        <w:jc w:val="both"/>
        <w:rPr>
          <w:sz w:val="16"/>
          <w:szCs w:val="16"/>
        </w:rPr>
      </w:pPr>
    </w:p>
    <w:p w:rsidR="001541F5" w:rsidRPr="006E724A" w:rsidRDefault="001541F5" w:rsidP="001541F5">
      <w:pPr>
        <w:jc w:val="both"/>
        <w:rPr>
          <w:sz w:val="26"/>
          <w:szCs w:val="26"/>
        </w:rPr>
      </w:pPr>
      <w:r w:rsidRPr="006E724A">
        <w:rPr>
          <w:sz w:val="26"/>
          <w:szCs w:val="26"/>
        </w:rPr>
        <w:t xml:space="preserve">    </w:t>
      </w:r>
    </w:p>
    <w:p w:rsidR="001541F5" w:rsidRPr="006E724A" w:rsidRDefault="001541F5" w:rsidP="001541F5">
      <w:pPr>
        <w:jc w:val="both"/>
        <w:rPr>
          <w:sz w:val="26"/>
          <w:szCs w:val="26"/>
        </w:rPr>
      </w:pPr>
      <w:r w:rsidRPr="006E724A">
        <w:rPr>
          <w:sz w:val="26"/>
          <w:szCs w:val="26"/>
        </w:rPr>
        <w:t xml:space="preserve">            </w:t>
      </w:r>
      <w:proofErr w:type="gramStart"/>
      <w:r w:rsidRPr="006E724A">
        <w:rPr>
          <w:sz w:val="26"/>
          <w:szCs w:val="26"/>
        </w:rPr>
        <w:t>В  соответствии</w:t>
      </w:r>
      <w:proofErr w:type="gramEnd"/>
      <w:r w:rsidRPr="006E724A">
        <w:rPr>
          <w:sz w:val="26"/>
          <w:szCs w:val="26"/>
        </w:rPr>
        <w:t xml:space="preserve"> с Бюджетным Кодексом Российской Федерации, </w:t>
      </w:r>
      <w:r w:rsidRPr="006E724A">
        <w:rPr>
          <w:color w:val="FF0000"/>
          <w:sz w:val="26"/>
          <w:szCs w:val="26"/>
        </w:rPr>
        <w:t xml:space="preserve"> </w:t>
      </w:r>
      <w:r w:rsidRPr="006E724A">
        <w:rPr>
          <w:sz w:val="26"/>
          <w:szCs w:val="26"/>
        </w:rPr>
        <w:t>статьи 29</w:t>
      </w:r>
      <w:r w:rsidRPr="006E724A">
        <w:rPr>
          <w:color w:val="FF0000"/>
          <w:sz w:val="26"/>
          <w:szCs w:val="26"/>
        </w:rPr>
        <w:t xml:space="preserve"> </w:t>
      </w:r>
      <w:r w:rsidRPr="006E724A">
        <w:rPr>
          <w:sz w:val="26"/>
          <w:szCs w:val="26"/>
        </w:rPr>
        <w:t>Устава муниципального образования Аршановский сельсовет, Положением  о бюджетном процессе и финансовом контроле в администрации Аршановского сельсовета, Совет депутатов Аршановского сельсовета Алтайского района Республики Хакасия,</w:t>
      </w:r>
    </w:p>
    <w:p w:rsidR="001541F5" w:rsidRPr="006E724A" w:rsidRDefault="001541F5" w:rsidP="001541F5">
      <w:pPr>
        <w:jc w:val="center"/>
        <w:rPr>
          <w:sz w:val="26"/>
          <w:szCs w:val="26"/>
        </w:rPr>
      </w:pPr>
    </w:p>
    <w:p w:rsidR="001541F5" w:rsidRPr="006E724A" w:rsidRDefault="001541F5" w:rsidP="001541F5">
      <w:pPr>
        <w:jc w:val="center"/>
        <w:rPr>
          <w:sz w:val="26"/>
          <w:szCs w:val="26"/>
        </w:rPr>
      </w:pPr>
      <w:r w:rsidRPr="006E724A">
        <w:rPr>
          <w:sz w:val="26"/>
          <w:szCs w:val="26"/>
        </w:rPr>
        <w:t>РЕШИЛ:</w:t>
      </w:r>
    </w:p>
    <w:p w:rsidR="001541F5" w:rsidRPr="006E724A" w:rsidRDefault="001541F5" w:rsidP="001541F5">
      <w:pPr>
        <w:jc w:val="center"/>
        <w:rPr>
          <w:sz w:val="26"/>
          <w:szCs w:val="26"/>
        </w:rPr>
      </w:pPr>
    </w:p>
    <w:p w:rsidR="001541F5" w:rsidRPr="006E724A" w:rsidRDefault="001541F5" w:rsidP="001541F5">
      <w:pPr>
        <w:jc w:val="both"/>
        <w:rPr>
          <w:sz w:val="26"/>
          <w:szCs w:val="26"/>
        </w:rPr>
      </w:pPr>
      <w:r w:rsidRPr="006E724A">
        <w:rPr>
          <w:sz w:val="26"/>
          <w:szCs w:val="26"/>
        </w:rPr>
        <w:t xml:space="preserve"> Статья 1.</w:t>
      </w:r>
    </w:p>
    <w:p w:rsidR="001541F5" w:rsidRPr="006E724A" w:rsidRDefault="001541F5" w:rsidP="001541F5">
      <w:pPr>
        <w:ind w:firstLine="708"/>
        <w:jc w:val="both"/>
        <w:rPr>
          <w:sz w:val="26"/>
          <w:szCs w:val="26"/>
        </w:rPr>
      </w:pPr>
      <w:r w:rsidRPr="006E724A">
        <w:rPr>
          <w:sz w:val="26"/>
          <w:szCs w:val="26"/>
        </w:rPr>
        <w:t xml:space="preserve">Утвердить отчет об исполнении   бюджета </w:t>
      </w:r>
      <w:r w:rsidR="006B63F5" w:rsidRPr="006E724A">
        <w:rPr>
          <w:sz w:val="26"/>
          <w:szCs w:val="26"/>
        </w:rPr>
        <w:t xml:space="preserve">Аршановского сельсовета (далее бюджет) </w:t>
      </w:r>
      <w:r w:rsidRPr="006E724A">
        <w:rPr>
          <w:sz w:val="26"/>
          <w:szCs w:val="26"/>
        </w:rPr>
        <w:t xml:space="preserve">за </w:t>
      </w:r>
      <w:r w:rsidR="006B63F5" w:rsidRPr="006E724A">
        <w:rPr>
          <w:sz w:val="26"/>
          <w:szCs w:val="26"/>
        </w:rPr>
        <w:t>9 месяцев</w:t>
      </w:r>
      <w:r w:rsidRPr="006E724A">
        <w:rPr>
          <w:sz w:val="26"/>
          <w:szCs w:val="26"/>
        </w:rPr>
        <w:t xml:space="preserve"> 20</w:t>
      </w:r>
      <w:r w:rsidR="009563A6" w:rsidRPr="006E724A">
        <w:rPr>
          <w:sz w:val="26"/>
          <w:szCs w:val="26"/>
        </w:rPr>
        <w:t>20</w:t>
      </w:r>
      <w:r w:rsidRPr="006E724A">
        <w:rPr>
          <w:sz w:val="26"/>
          <w:szCs w:val="26"/>
        </w:rPr>
        <w:t xml:space="preserve"> года:</w:t>
      </w:r>
    </w:p>
    <w:p w:rsidR="001541F5" w:rsidRPr="006E724A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24A">
        <w:rPr>
          <w:rFonts w:ascii="Times New Roman" w:hAnsi="Times New Roman" w:cs="Times New Roman"/>
          <w:sz w:val="26"/>
          <w:szCs w:val="26"/>
        </w:rPr>
        <w:t>1) общий объём доходов бюджета в сумме</w:t>
      </w:r>
      <w:r w:rsidRPr="006E724A">
        <w:rPr>
          <w:rFonts w:ascii="Times New Roman" w:hAnsi="Times New Roman" w:cs="Times New Roman"/>
          <w:sz w:val="26"/>
          <w:szCs w:val="26"/>
        </w:rPr>
        <w:br/>
      </w:r>
      <w:r w:rsidR="00FA23B2" w:rsidRPr="006E724A">
        <w:rPr>
          <w:rFonts w:ascii="Times New Roman" w:hAnsi="Times New Roman" w:cs="Times New Roman"/>
          <w:sz w:val="26"/>
          <w:szCs w:val="26"/>
        </w:rPr>
        <w:t>55 </w:t>
      </w:r>
      <w:r w:rsidR="006B63F5" w:rsidRPr="006E724A">
        <w:rPr>
          <w:rFonts w:ascii="Times New Roman" w:hAnsi="Times New Roman" w:cs="Times New Roman"/>
          <w:sz w:val="26"/>
          <w:szCs w:val="26"/>
        </w:rPr>
        <w:t>461,6</w:t>
      </w:r>
      <w:r w:rsidRPr="006E724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541F5" w:rsidRPr="006E724A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24A">
        <w:rPr>
          <w:rFonts w:ascii="Times New Roman" w:hAnsi="Times New Roman" w:cs="Times New Roman"/>
          <w:sz w:val="26"/>
          <w:szCs w:val="26"/>
        </w:rPr>
        <w:t>2) общий объём расходов бюджета в сумме</w:t>
      </w:r>
      <w:r w:rsidRPr="006E724A">
        <w:rPr>
          <w:rFonts w:ascii="Times New Roman" w:hAnsi="Times New Roman" w:cs="Times New Roman"/>
          <w:sz w:val="26"/>
          <w:szCs w:val="26"/>
        </w:rPr>
        <w:br/>
      </w:r>
      <w:r w:rsidR="00FA23B2" w:rsidRPr="006E724A">
        <w:rPr>
          <w:rFonts w:ascii="Times New Roman" w:hAnsi="Times New Roman" w:cs="Times New Roman"/>
          <w:sz w:val="26"/>
          <w:szCs w:val="26"/>
        </w:rPr>
        <w:t>92 </w:t>
      </w:r>
      <w:r w:rsidR="006B63F5" w:rsidRPr="006E724A">
        <w:rPr>
          <w:rFonts w:ascii="Times New Roman" w:hAnsi="Times New Roman" w:cs="Times New Roman"/>
          <w:sz w:val="26"/>
          <w:szCs w:val="26"/>
        </w:rPr>
        <w:t>605,1</w:t>
      </w:r>
      <w:r w:rsidRPr="006E724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541F5" w:rsidRPr="006E724A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24A">
        <w:rPr>
          <w:rFonts w:ascii="Times New Roman" w:hAnsi="Times New Roman" w:cs="Times New Roman"/>
          <w:sz w:val="26"/>
          <w:szCs w:val="26"/>
        </w:rPr>
        <w:t xml:space="preserve">3) общий объем </w:t>
      </w:r>
      <w:r w:rsidR="00FA1AEE" w:rsidRPr="006E724A">
        <w:rPr>
          <w:rFonts w:ascii="Times New Roman" w:hAnsi="Times New Roman" w:cs="Times New Roman"/>
          <w:sz w:val="26"/>
          <w:szCs w:val="26"/>
        </w:rPr>
        <w:t>дефицита</w:t>
      </w:r>
      <w:r w:rsidRPr="006E724A">
        <w:rPr>
          <w:rFonts w:ascii="Times New Roman" w:hAnsi="Times New Roman" w:cs="Times New Roman"/>
          <w:sz w:val="26"/>
          <w:szCs w:val="26"/>
        </w:rPr>
        <w:t xml:space="preserve"> бюджета в </w:t>
      </w:r>
      <w:proofErr w:type="gramStart"/>
      <w:r w:rsidRPr="006E724A">
        <w:rPr>
          <w:rFonts w:ascii="Times New Roman" w:hAnsi="Times New Roman" w:cs="Times New Roman"/>
          <w:sz w:val="26"/>
          <w:szCs w:val="26"/>
        </w:rPr>
        <w:t xml:space="preserve">сумме  </w:t>
      </w:r>
      <w:r w:rsidR="00FA23B2" w:rsidRPr="006E724A">
        <w:rPr>
          <w:rFonts w:ascii="Times New Roman" w:hAnsi="Times New Roman" w:cs="Times New Roman"/>
          <w:sz w:val="26"/>
          <w:szCs w:val="26"/>
        </w:rPr>
        <w:t>37</w:t>
      </w:r>
      <w:proofErr w:type="gramEnd"/>
      <w:r w:rsidR="00FA23B2" w:rsidRPr="006E724A">
        <w:rPr>
          <w:rFonts w:ascii="Times New Roman" w:hAnsi="Times New Roman" w:cs="Times New Roman"/>
          <w:sz w:val="26"/>
          <w:szCs w:val="26"/>
        </w:rPr>
        <w:t xml:space="preserve"> 143,5 </w:t>
      </w:r>
      <w:r w:rsidRPr="006E724A">
        <w:rPr>
          <w:rFonts w:ascii="Times New Roman" w:hAnsi="Times New Roman" w:cs="Times New Roman"/>
          <w:sz w:val="26"/>
          <w:szCs w:val="26"/>
        </w:rPr>
        <w:t>тыс. рублей</w:t>
      </w:r>
    </w:p>
    <w:p w:rsidR="001541F5" w:rsidRPr="006E724A" w:rsidRDefault="001541F5" w:rsidP="001541F5">
      <w:pPr>
        <w:jc w:val="both"/>
        <w:rPr>
          <w:sz w:val="26"/>
          <w:szCs w:val="26"/>
        </w:rPr>
      </w:pPr>
    </w:p>
    <w:p w:rsidR="001541F5" w:rsidRPr="006E724A" w:rsidRDefault="001541F5" w:rsidP="001541F5">
      <w:pPr>
        <w:jc w:val="both"/>
        <w:rPr>
          <w:sz w:val="26"/>
          <w:szCs w:val="26"/>
        </w:rPr>
      </w:pPr>
      <w:r w:rsidRPr="006E724A">
        <w:rPr>
          <w:sz w:val="26"/>
          <w:szCs w:val="26"/>
        </w:rPr>
        <w:t>Статья 2.</w:t>
      </w:r>
    </w:p>
    <w:p w:rsidR="001541F5" w:rsidRPr="006E724A" w:rsidRDefault="001541F5" w:rsidP="001541F5">
      <w:pPr>
        <w:ind w:firstLine="709"/>
        <w:jc w:val="both"/>
        <w:rPr>
          <w:sz w:val="26"/>
          <w:szCs w:val="26"/>
        </w:rPr>
      </w:pPr>
      <w:r w:rsidRPr="006E724A">
        <w:rPr>
          <w:sz w:val="26"/>
          <w:szCs w:val="26"/>
        </w:rPr>
        <w:t xml:space="preserve">Утвердить исполнение   </w:t>
      </w:r>
      <w:r w:rsidRPr="006E724A">
        <w:rPr>
          <w:bCs/>
          <w:sz w:val="26"/>
          <w:szCs w:val="26"/>
        </w:rPr>
        <w:t>бюджета</w:t>
      </w:r>
      <w:r w:rsidRPr="006E724A">
        <w:rPr>
          <w:sz w:val="26"/>
          <w:szCs w:val="26"/>
        </w:rPr>
        <w:t xml:space="preserve"> муниципального образования Аршановский сельсовет за </w:t>
      </w:r>
      <w:r w:rsidR="006B63F5" w:rsidRPr="006E724A">
        <w:rPr>
          <w:sz w:val="26"/>
          <w:szCs w:val="26"/>
        </w:rPr>
        <w:t>9 месяцев</w:t>
      </w:r>
      <w:r w:rsidRPr="006E724A">
        <w:rPr>
          <w:sz w:val="26"/>
          <w:szCs w:val="26"/>
        </w:rPr>
        <w:t xml:space="preserve"> 20</w:t>
      </w:r>
      <w:r w:rsidR="00FA23B2" w:rsidRPr="006E724A">
        <w:rPr>
          <w:sz w:val="26"/>
          <w:szCs w:val="26"/>
        </w:rPr>
        <w:t>20</w:t>
      </w:r>
      <w:r w:rsidRPr="006E724A">
        <w:rPr>
          <w:sz w:val="26"/>
          <w:szCs w:val="26"/>
        </w:rPr>
        <w:t xml:space="preserve"> года</w:t>
      </w:r>
      <w:r w:rsidRPr="006E724A">
        <w:rPr>
          <w:bCs/>
          <w:sz w:val="26"/>
          <w:szCs w:val="26"/>
        </w:rPr>
        <w:t>:</w:t>
      </w:r>
    </w:p>
    <w:p w:rsidR="001541F5" w:rsidRPr="006E724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6E724A">
        <w:rPr>
          <w:bCs/>
          <w:sz w:val="26"/>
          <w:szCs w:val="26"/>
        </w:rPr>
        <w:t>Согласно Приложению 1</w:t>
      </w:r>
      <w:r w:rsidRPr="006E724A">
        <w:rPr>
          <w:sz w:val="26"/>
          <w:szCs w:val="26"/>
        </w:rPr>
        <w:t xml:space="preserve"> «Источники финансирования муниципального образования Аршановский сельсовет за </w:t>
      </w:r>
      <w:r w:rsidR="006B63F5" w:rsidRPr="006E724A">
        <w:rPr>
          <w:sz w:val="26"/>
          <w:szCs w:val="26"/>
        </w:rPr>
        <w:t>9 месяцев</w:t>
      </w:r>
      <w:r w:rsidRPr="006E724A">
        <w:rPr>
          <w:sz w:val="26"/>
          <w:szCs w:val="26"/>
        </w:rPr>
        <w:t xml:space="preserve"> 20</w:t>
      </w:r>
      <w:r w:rsidR="00FA23B2" w:rsidRPr="006E724A">
        <w:rPr>
          <w:sz w:val="26"/>
          <w:szCs w:val="26"/>
        </w:rPr>
        <w:t xml:space="preserve">20 </w:t>
      </w:r>
      <w:r w:rsidRPr="006E724A">
        <w:rPr>
          <w:sz w:val="26"/>
          <w:szCs w:val="26"/>
        </w:rPr>
        <w:t>года</w:t>
      </w:r>
      <w:proofErr w:type="gramStart"/>
      <w:r w:rsidRPr="006E724A">
        <w:rPr>
          <w:bCs/>
          <w:sz w:val="26"/>
          <w:szCs w:val="26"/>
        </w:rPr>
        <w:t>»</w:t>
      </w:r>
      <w:proofErr w:type="gramEnd"/>
      <w:r w:rsidRPr="006E724A">
        <w:rPr>
          <w:bCs/>
          <w:sz w:val="26"/>
          <w:szCs w:val="26"/>
        </w:rPr>
        <w:t xml:space="preserve"> к настоящему Решению.</w:t>
      </w:r>
    </w:p>
    <w:p w:rsidR="001541F5" w:rsidRPr="006E724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6E724A">
        <w:rPr>
          <w:bCs/>
          <w:sz w:val="26"/>
          <w:szCs w:val="26"/>
        </w:rPr>
        <w:t xml:space="preserve">Согласно Приложению 2 «Доходы бюджета муниципального образования Аршановский сельсовет за </w:t>
      </w:r>
      <w:r w:rsidR="006B63F5" w:rsidRPr="006E724A">
        <w:rPr>
          <w:sz w:val="26"/>
          <w:szCs w:val="26"/>
        </w:rPr>
        <w:t>9 месяцев</w:t>
      </w:r>
      <w:r w:rsidR="00B863D7" w:rsidRPr="006E724A">
        <w:rPr>
          <w:sz w:val="26"/>
          <w:szCs w:val="26"/>
        </w:rPr>
        <w:t xml:space="preserve"> </w:t>
      </w:r>
      <w:r w:rsidRPr="006E724A">
        <w:rPr>
          <w:sz w:val="26"/>
          <w:szCs w:val="26"/>
        </w:rPr>
        <w:t>20</w:t>
      </w:r>
      <w:r w:rsidR="00C82AA0" w:rsidRPr="006E724A">
        <w:rPr>
          <w:sz w:val="26"/>
          <w:szCs w:val="26"/>
        </w:rPr>
        <w:t xml:space="preserve">20 </w:t>
      </w:r>
      <w:r w:rsidRPr="006E724A">
        <w:rPr>
          <w:sz w:val="26"/>
          <w:szCs w:val="26"/>
        </w:rPr>
        <w:t>года</w:t>
      </w:r>
      <w:proofErr w:type="gramStart"/>
      <w:r w:rsidRPr="006E724A">
        <w:rPr>
          <w:bCs/>
          <w:sz w:val="26"/>
          <w:szCs w:val="26"/>
        </w:rPr>
        <w:t>»</w:t>
      </w:r>
      <w:proofErr w:type="gramEnd"/>
      <w:r w:rsidRPr="006E724A">
        <w:rPr>
          <w:bCs/>
          <w:sz w:val="26"/>
          <w:szCs w:val="26"/>
        </w:rPr>
        <w:t xml:space="preserve"> к настоящему Решению.</w:t>
      </w:r>
    </w:p>
    <w:p w:rsidR="001541F5" w:rsidRPr="006E724A" w:rsidRDefault="001541F5" w:rsidP="001541F5">
      <w:pPr>
        <w:pStyle w:val="a4"/>
        <w:numPr>
          <w:ilvl w:val="1"/>
          <w:numId w:val="2"/>
        </w:numPr>
        <w:spacing w:after="0"/>
        <w:ind w:left="0" w:firstLine="1080"/>
        <w:jc w:val="both"/>
        <w:rPr>
          <w:bCs/>
          <w:sz w:val="26"/>
          <w:szCs w:val="26"/>
        </w:rPr>
      </w:pPr>
      <w:r w:rsidRPr="006E724A">
        <w:rPr>
          <w:bCs/>
          <w:sz w:val="26"/>
          <w:szCs w:val="26"/>
        </w:rPr>
        <w:lastRenderedPageBreak/>
        <w:t xml:space="preserve">Согласно Приложению 3 «Безвозмездные поступления бюджета муниципального образования Аршановский сельсовет за </w:t>
      </w:r>
      <w:r w:rsidR="006B63F5" w:rsidRPr="006E724A">
        <w:rPr>
          <w:sz w:val="26"/>
          <w:szCs w:val="26"/>
        </w:rPr>
        <w:t>9 месяцев</w:t>
      </w:r>
      <w:r w:rsidR="00B863D7" w:rsidRPr="006E724A">
        <w:rPr>
          <w:sz w:val="26"/>
          <w:szCs w:val="26"/>
        </w:rPr>
        <w:t xml:space="preserve"> </w:t>
      </w:r>
      <w:r w:rsidRPr="006E724A">
        <w:rPr>
          <w:sz w:val="26"/>
          <w:szCs w:val="26"/>
        </w:rPr>
        <w:t>20</w:t>
      </w:r>
      <w:r w:rsidR="00C82AA0" w:rsidRPr="006E724A">
        <w:rPr>
          <w:sz w:val="26"/>
          <w:szCs w:val="26"/>
        </w:rPr>
        <w:t xml:space="preserve">20 </w:t>
      </w:r>
      <w:r w:rsidRPr="006E724A">
        <w:rPr>
          <w:sz w:val="26"/>
          <w:szCs w:val="26"/>
        </w:rPr>
        <w:t>года</w:t>
      </w:r>
      <w:proofErr w:type="gramStart"/>
      <w:r w:rsidRPr="006E724A">
        <w:rPr>
          <w:bCs/>
          <w:sz w:val="26"/>
          <w:szCs w:val="26"/>
        </w:rPr>
        <w:t>»</w:t>
      </w:r>
      <w:proofErr w:type="gramEnd"/>
      <w:r w:rsidRPr="006E724A">
        <w:rPr>
          <w:bCs/>
          <w:sz w:val="26"/>
          <w:szCs w:val="26"/>
        </w:rPr>
        <w:t xml:space="preserve"> к настоящему Решению. </w:t>
      </w:r>
    </w:p>
    <w:p w:rsidR="001541F5" w:rsidRPr="006E724A" w:rsidRDefault="001541F5" w:rsidP="001541F5">
      <w:pPr>
        <w:pStyle w:val="a4"/>
        <w:numPr>
          <w:ilvl w:val="1"/>
          <w:numId w:val="2"/>
        </w:numPr>
        <w:spacing w:after="0"/>
        <w:ind w:left="0" w:firstLine="1080"/>
        <w:jc w:val="both"/>
        <w:rPr>
          <w:bCs/>
          <w:sz w:val="26"/>
          <w:szCs w:val="26"/>
        </w:rPr>
      </w:pPr>
      <w:r w:rsidRPr="006E724A">
        <w:rPr>
          <w:bCs/>
          <w:sz w:val="26"/>
          <w:szCs w:val="26"/>
        </w:rPr>
        <w:t>Согласно Приложению 4</w:t>
      </w:r>
      <w:r w:rsidRPr="006E724A">
        <w:rPr>
          <w:szCs w:val="28"/>
        </w:rPr>
        <w:t xml:space="preserve"> «</w:t>
      </w:r>
      <w:r w:rsidRPr="006E724A">
        <w:rPr>
          <w:bCs/>
          <w:sz w:val="26"/>
          <w:szCs w:val="26"/>
        </w:rPr>
        <w:t xml:space="preserve">Ведомственная структура расходов бюджета        муниципального образования Аршановский сельсовет за </w:t>
      </w:r>
      <w:r w:rsidR="006B63F5" w:rsidRPr="006E724A">
        <w:rPr>
          <w:sz w:val="26"/>
          <w:szCs w:val="26"/>
        </w:rPr>
        <w:t>9 месяцев</w:t>
      </w:r>
      <w:r w:rsidR="00B863D7" w:rsidRPr="006E724A">
        <w:rPr>
          <w:sz w:val="26"/>
          <w:szCs w:val="26"/>
        </w:rPr>
        <w:t xml:space="preserve"> </w:t>
      </w:r>
      <w:r w:rsidRPr="006E724A">
        <w:rPr>
          <w:sz w:val="26"/>
          <w:szCs w:val="26"/>
        </w:rPr>
        <w:t>20</w:t>
      </w:r>
      <w:r w:rsidR="00C82AA0" w:rsidRPr="006E724A">
        <w:rPr>
          <w:sz w:val="26"/>
          <w:szCs w:val="26"/>
        </w:rPr>
        <w:t xml:space="preserve">20 </w:t>
      </w:r>
      <w:r w:rsidRPr="006E724A">
        <w:rPr>
          <w:sz w:val="26"/>
          <w:szCs w:val="26"/>
        </w:rPr>
        <w:t>года</w:t>
      </w:r>
      <w:proofErr w:type="gramStart"/>
      <w:r w:rsidRPr="006E724A">
        <w:rPr>
          <w:bCs/>
          <w:sz w:val="26"/>
          <w:szCs w:val="26"/>
        </w:rPr>
        <w:t>»</w:t>
      </w:r>
      <w:proofErr w:type="gramEnd"/>
      <w:r w:rsidRPr="006E724A">
        <w:rPr>
          <w:bCs/>
          <w:sz w:val="26"/>
          <w:szCs w:val="26"/>
        </w:rPr>
        <w:t xml:space="preserve"> к настоящему Решению. </w:t>
      </w:r>
    </w:p>
    <w:p w:rsidR="001541F5" w:rsidRPr="006E724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6E724A">
        <w:rPr>
          <w:bCs/>
          <w:sz w:val="26"/>
          <w:szCs w:val="26"/>
        </w:rPr>
        <w:t>Согласно Приложению 5 «Отчет по формированию распределений бюджетных ассигнований по разделам, подразделам, целевым статьям, группам и подгруппам видов расходов, классификации расходов бюджета</w:t>
      </w:r>
      <w:r w:rsidRPr="006E724A">
        <w:t xml:space="preserve"> </w:t>
      </w:r>
      <w:r w:rsidRPr="006E724A">
        <w:rPr>
          <w:sz w:val="26"/>
          <w:szCs w:val="26"/>
        </w:rPr>
        <w:t>муниципального образования</w:t>
      </w:r>
      <w:r w:rsidRPr="006E724A">
        <w:t xml:space="preserve"> </w:t>
      </w:r>
      <w:r w:rsidRPr="006E724A">
        <w:rPr>
          <w:bCs/>
          <w:sz w:val="26"/>
          <w:szCs w:val="26"/>
        </w:rPr>
        <w:t>Аршановский сельсовет за</w:t>
      </w:r>
      <w:r w:rsidRPr="006E724A">
        <w:rPr>
          <w:sz w:val="26"/>
          <w:szCs w:val="26"/>
        </w:rPr>
        <w:t xml:space="preserve"> </w:t>
      </w:r>
      <w:r w:rsidR="006B63F5" w:rsidRPr="006E724A">
        <w:rPr>
          <w:sz w:val="26"/>
          <w:szCs w:val="26"/>
        </w:rPr>
        <w:t>9 месяцев</w:t>
      </w:r>
      <w:r w:rsidR="00B863D7" w:rsidRPr="006E724A">
        <w:rPr>
          <w:sz w:val="26"/>
          <w:szCs w:val="26"/>
        </w:rPr>
        <w:t xml:space="preserve"> </w:t>
      </w:r>
      <w:r w:rsidRPr="006E724A">
        <w:rPr>
          <w:sz w:val="26"/>
          <w:szCs w:val="26"/>
        </w:rPr>
        <w:t>20</w:t>
      </w:r>
      <w:r w:rsidR="00C82AA0" w:rsidRPr="006E724A">
        <w:rPr>
          <w:sz w:val="26"/>
          <w:szCs w:val="26"/>
        </w:rPr>
        <w:t xml:space="preserve">20 </w:t>
      </w:r>
      <w:r w:rsidRPr="006E724A">
        <w:rPr>
          <w:sz w:val="26"/>
          <w:szCs w:val="26"/>
        </w:rPr>
        <w:t>года</w:t>
      </w:r>
      <w:proofErr w:type="gramStart"/>
      <w:r w:rsidRPr="006E724A">
        <w:rPr>
          <w:bCs/>
          <w:sz w:val="26"/>
          <w:szCs w:val="26"/>
        </w:rPr>
        <w:t>»</w:t>
      </w:r>
      <w:proofErr w:type="gramEnd"/>
      <w:r w:rsidRPr="006E724A">
        <w:rPr>
          <w:bCs/>
          <w:sz w:val="26"/>
          <w:szCs w:val="26"/>
        </w:rPr>
        <w:t xml:space="preserve"> к настоящему Решению.</w:t>
      </w:r>
    </w:p>
    <w:p w:rsidR="001541F5" w:rsidRPr="006E724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134"/>
        <w:jc w:val="both"/>
        <w:rPr>
          <w:bCs/>
          <w:sz w:val="26"/>
          <w:szCs w:val="26"/>
        </w:rPr>
      </w:pPr>
      <w:r w:rsidRPr="006E724A">
        <w:rPr>
          <w:bCs/>
          <w:sz w:val="26"/>
          <w:szCs w:val="26"/>
        </w:rPr>
        <w:t xml:space="preserve">Согласно Приложению 6 «Перечень муниципальных программ, предусмотренных к финансированию из бюджета муниципального образования Аршановский сельсовет за </w:t>
      </w:r>
      <w:r w:rsidR="006B63F5" w:rsidRPr="006E724A">
        <w:rPr>
          <w:sz w:val="26"/>
          <w:szCs w:val="26"/>
        </w:rPr>
        <w:t>9 месяцев</w:t>
      </w:r>
      <w:r w:rsidR="00B863D7" w:rsidRPr="006E724A">
        <w:rPr>
          <w:sz w:val="26"/>
          <w:szCs w:val="26"/>
        </w:rPr>
        <w:t xml:space="preserve"> </w:t>
      </w:r>
      <w:r w:rsidRPr="006E724A">
        <w:rPr>
          <w:sz w:val="26"/>
          <w:szCs w:val="26"/>
        </w:rPr>
        <w:t>20</w:t>
      </w:r>
      <w:r w:rsidR="00C82AA0" w:rsidRPr="006E724A">
        <w:rPr>
          <w:sz w:val="26"/>
          <w:szCs w:val="26"/>
        </w:rPr>
        <w:t xml:space="preserve">20 </w:t>
      </w:r>
      <w:r w:rsidRPr="006E724A">
        <w:rPr>
          <w:sz w:val="26"/>
          <w:szCs w:val="26"/>
        </w:rPr>
        <w:t>года</w:t>
      </w:r>
      <w:proofErr w:type="gramStart"/>
      <w:r w:rsidRPr="006E724A">
        <w:rPr>
          <w:bCs/>
          <w:sz w:val="26"/>
          <w:szCs w:val="26"/>
        </w:rPr>
        <w:t>»</w:t>
      </w:r>
      <w:proofErr w:type="gramEnd"/>
      <w:r w:rsidRPr="006E724A">
        <w:rPr>
          <w:bCs/>
          <w:sz w:val="26"/>
          <w:szCs w:val="26"/>
        </w:rPr>
        <w:t xml:space="preserve"> к настоящему Решению. </w:t>
      </w:r>
    </w:p>
    <w:p w:rsidR="001541F5" w:rsidRPr="006E724A" w:rsidRDefault="001541F5" w:rsidP="001541F5">
      <w:pPr>
        <w:jc w:val="both"/>
        <w:rPr>
          <w:sz w:val="26"/>
          <w:szCs w:val="26"/>
        </w:rPr>
      </w:pPr>
    </w:p>
    <w:p w:rsidR="001541F5" w:rsidRPr="006E724A" w:rsidRDefault="001541F5" w:rsidP="001541F5">
      <w:pPr>
        <w:jc w:val="both"/>
        <w:rPr>
          <w:sz w:val="26"/>
          <w:szCs w:val="26"/>
        </w:rPr>
      </w:pPr>
      <w:r w:rsidRPr="006E724A">
        <w:rPr>
          <w:sz w:val="26"/>
          <w:szCs w:val="26"/>
        </w:rPr>
        <w:t>Статья 3.</w:t>
      </w:r>
    </w:p>
    <w:p w:rsidR="001541F5" w:rsidRPr="006E724A" w:rsidRDefault="001541F5" w:rsidP="001541F5">
      <w:pPr>
        <w:ind w:firstLine="708"/>
        <w:jc w:val="both"/>
        <w:rPr>
          <w:sz w:val="26"/>
          <w:szCs w:val="26"/>
        </w:rPr>
      </w:pPr>
      <w:r w:rsidRPr="006E724A">
        <w:rPr>
          <w:sz w:val="26"/>
          <w:szCs w:val="26"/>
        </w:rPr>
        <w:t xml:space="preserve">Настоящее Решение вступает в силу со дня </w:t>
      </w:r>
      <w:proofErr w:type="gramStart"/>
      <w:r w:rsidRPr="006E724A">
        <w:rPr>
          <w:sz w:val="26"/>
          <w:szCs w:val="26"/>
        </w:rPr>
        <w:t>его  официального</w:t>
      </w:r>
      <w:proofErr w:type="gramEnd"/>
      <w:r w:rsidRPr="006E724A">
        <w:rPr>
          <w:sz w:val="26"/>
          <w:szCs w:val="26"/>
        </w:rPr>
        <w:t xml:space="preserve"> опубликования (обнародования). </w:t>
      </w:r>
    </w:p>
    <w:p w:rsidR="00B4292C" w:rsidRPr="006E724A" w:rsidRDefault="00B4292C" w:rsidP="00B4292C">
      <w:pPr>
        <w:rPr>
          <w:sz w:val="26"/>
          <w:szCs w:val="26"/>
        </w:rPr>
      </w:pPr>
    </w:p>
    <w:p w:rsidR="00F03239" w:rsidRPr="006E724A" w:rsidRDefault="00F03239" w:rsidP="00B4292C">
      <w:pPr>
        <w:rPr>
          <w:sz w:val="26"/>
          <w:szCs w:val="26"/>
        </w:rPr>
      </w:pPr>
    </w:p>
    <w:p w:rsidR="00F03239" w:rsidRPr="006E724A" w:rsidRDefault="00F03239" w:rsidP="00B4292C">
      <w:pPr>
        <w:rPr>
          <w:sz w:val="26"/>
          <w:szCs w:val="26"/>
        </w:rPr>
      </w:pPr>
    </w:p>
    <w:p w:rsidR="00F03239" w:rsidRPr="006E724A" w:rsidRDefault="00F03239" w:rsidP="00B4292C">
      <w:pPr>
        <w:rPr>
          <w:sz w:val="26"/>
          <w:szCs w:val="26"/>
        </w:rPr>
      </w:pPr>
    </w:p>
    <w:p w:rsidR="00B02149" w:rsidRPr="006E724A" w:rsidRDefault="006E69A3" w:rsidP="00B502DC">
      <w:pPr>
        <w:jc w:val="both"/>
        <w:rPr>
          <w:sz w:val="26"/>
          <w:szCs w:val="26"/>
        </w:rPr>
      </w:pPr>
      <w:r w:rsidRPr="006E724A">
        <w:rPr>
          <w:sz w:val="26"/>
          <w:szCs w:val="26"/>
        </w:rPr>
        <w:t xml:space="preserve"> </w:t>
      </w:r>
      <w:r w:rsidR="00D94357" w:rsidRPr="006E724A">
        <w:rPr>
          <w:sz w:val="26"/>
          <w:szCs w:val="26"/>
        </w:rPr>
        <w:t>Г</w:t>
      </w:r>
      <w:r w:rsidR="00B02149" w:rsidRPr="006E724A">
        <w:rPr>
          <w:sz w:val="26"/>
          <w:szCs w:val="26"/>
        </w:rPr>
        <w:t>лав</w:t>
      </w:r>
      <w:r w:rsidR="00093F14" w:rsidRPr="006E724A">
        <w:rPr>
          <w:sz w:val="26"/>
          <w:szCs w:val="26"/>
        </w:rPr>
        <w:t>а</w:t>
      </w:r>
      <w:r w:rsidR="001C558D" w:rsidRPr="006E724A">
        <w:rPr>
          <w:sz w:val="26"/>
          <w:szCs w:val="26"/>
        </w:rPr>
        <w:t xml:space="preserve"> </w:t>
      </w:r>
      <w:r w:rsidR="00B02149" w:rsidRPr="006E724A">
        <w:rPr>
          <w:sz w:val="26"/>
          <w:szCs w:val="26"/>
        </w:rPr>
        <w:t xml:space="preserve"> </w:t>
      </w:r>
    </w:p>
    <w:p w:rsidR="006F518C" w:rsidRPr="006E724A" w:rsidRDefault="00737D8B" w:rsidP="001C558D">
      <w:pPr>
        <w:jc w:val="both"/>
        <w:rPr>
          <w:sz w:val="26"/>
          <w:szCs w:val="26"/>
        </w:rPr>
      </w:pPr>
      <w:r w:rsidRPr="006E724A">
        <w:rPr>
          <w:sz w:val="26"/>
          <w:szCs w:val="26"/>
        </w:rPr>
        <w:t>Аршановск</w:t>
      </w:r>
      <w:r w:rsidR="000D0339" w:rsidRPr="006E724A">
        <w:rPr>
          <w:sz w:val="26"/>
          <w:szCs w:val="26"/>
        </w:rPr>
        <w:t>ого</w:t>
      </w:r>
      <w:r w:rsidR="00B02149" w:rsidRPr="006E724A">
        <w:rPr>
          <w:sz w:val="26"/>
          <w:szCs w:val="26"/>
        </w:rPr>
        <w:t xml:space="preserve"> сельсовет</w:t>
      </w:r>
      <w:r w:rsidR="000D0339" w:rsidRPr="006E724A">
        <w:rPr>
          <w:sz w:val="26"/>
          <w:szCs w:val="26"/>
        </w:rPr>
        <w:t>а</w:t>
      </w:r>
      <w:r w:rsidR="00B02149" w:rsidRPr="006E724A">
        <w:rPr>
          <w:sz w:val="26"/>
          <w:szCs w:val="26"/>
        </w:rPr>
        <w:t xml:space="preserve">                                                 </w:t>
      </w:r>
      <w:r w:rsidRPr="006E724A">
        <w:rPr>
          <w:sz w:val="26"/>
          <w:szCs w:val="26"/>
        </w:rPr>
        <w:t xml:space="preserve">  </w:t>
      </w:r>
      <w:r w:rsidR="0071256F" w:rsidRPr="006E724A">
        <w:rPr>
          <w:sz w:val="26"/>
          <w:szCs w:val="26"/>
        </w:rPr>
        <w:t xml:space="preserve"> </w:t>
      </w:r>
      <w:r w:rsidR="006E69A3" w:rsidRPr="006E724A">
        <w:rPr>
          <w:sz w:val="26"/>
          <w:szCs w:val="26"/>
        </w:rPr>
        <w:t xml:space="preserve">        </w:t>
      </w:r>
      <w:r w:rsidRPr="006E724A">
        <w:rPr>
          <w:sz w:val="26"/>
          <w:szCs w:val="26"/>
        </w:rPr>
        <w:t xml:space="preserve"> </w:t>
      </w:r>
      <w:proofErr w:type="spellStart"/>
      <w:r w:rsidR="0006422E">
        <w:rPr>
          <w:sz w:val="26"/>
          <w:szCs w:val="26"/>
        </w:rPr>
        <w:t>Л.Н.Сыргашев</w:t>
      </w:r>
      <w:proofErr w:type="spellEnd"/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  <w:bookmarkStart w:id="0" w:name="_GoBack"/>
      <w:bookmarkEnd w:id="0"/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F56D9E" w:rsidRPr="006E724A" w:rsidRDefault="00F56D9E" w:rsidP="001C558D">
      <w:pPr>
        <w:jc w:val="both"/>
        <w:rPr>
          <w:sz w:val="26"/>
          <w:szCs w:val="26"/>
        </w:rPr>
      </w:pPr>
    </w:p>
    <w:p w:rsidR="00CC0154" w:rsidRPr="006E724A" w:rsidRDefault="00CC0154" w:rsidP="001C558D">
      <w:pPr>
        <w:jc w:val="both"/>
        <w:rPr>
          <w:sz w:val="26"/>
          <w:szCs w:val="26"/>
        </w:rPr>
      </w:pPr>
    </w:p>
    <w:p w:rsidR="005943E4" w:rsidRPr="006E724A" w:rsidRDefault="005943E4" w:rsidP="005943E4"/>
    <w:p w:rsidR="006B63F5" w:rsidRPr="006E724A" w:rsidRDefault="006B63F5" w:rsidP="006B63F5"/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6B63F5" w:rsidRPr="006E724A" w:rsidTr="00431E96">
        <w:trPr>
          <w:trHeight w:val="1617"/>
        </w:trPr>
        <w:tc>
          <w:tcPr>
            <w:tcW w:w="4140" w:type="dxa"/>
          </w:tcPr>
          <w:p w:rsidR="006B63F5" w:rsidRPr="006E724A" w:rsidRDefault="006B63F5" w:rsidP="00431E96">
            <w:pPr>
              <w:pStyle w:val="1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 xml:space="preserve">Приложение 1 </w:t>
            </w:r>
          </w:p>
          <w:p w:rsidR="006B63F5" w:rsidRPr="006E724A" w:rsidRDefault="006B63F5" w:rsidP="00431E96">
            <w:pPr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к Решению Совета депутатов МО Аршановский сельсовет «Об исполнении бюджета муниципального образования Аршановский сельсовет за 9 месяцев 2020 года»</w:t>
            </w:r>
            <w:r w:rsidR="00165B08" w:rsidRPr="006E724A">
              <w:rPr>
                <w:sz w:val="22"/>
                <w:szCs w:val="22"/>
              </w:rPr>
              <w:t xml:space="preserve"> от 10.12.2020 г. № 19</w:t>
            </w:r>
          </w:p>
          <w:p w:rsidR="006B63F5" w:rsidRPr="006E724A" w:rsidRDefault="006B63F5" w:rsidP="00431E96">
            <w:pPr>
              <w:rPr>
                <w:sz w:val="22"/>
                <w:szCs w:val="22"/>
              </w:rPr>
            </w:pPr>
          </w:p>
        </w:tc>
      </w:tr>
    </w:tbl>
    <w:p w:rsidR="006B63F5" w:rsidRPr="006E724A" w:rsidRDefault="006B63F5" w:rsidP="006B63F5">
      <w:pPr>
        <w:pStyle w:val="1"/>
      </w:pPr>
    </w:p>
    <w:p w:rsidR="006B63F5" w:rsidRPr="006E724A" w:rsidRDefault="006B63F5" w:rsidP="006B63F5">
      <w:pPr>
        <w:pStyle w:val="1"/>
        <w:jc w:val="center"/>
      </w:pPr>
      <w:r w:rsidRPr="006E724A">
        <w:t>Источники финансирования дефицита</w:t>
      </w:r>
    </w:p>
    <w:p w:rsidR="006B63F5" w:rsidRPr="006E724A" w:rsidRDefault="006B63F5" w:rsidP="006B63F5">
      <w:pPr>
        <w:jc w:val="center"/>
        <w:rPr>
          <w:sz w:val="28"/>
        </w:rPr>
      </w:pPr>
      <w:r w:rsidRPr="006E724A">
        <w:rPr>
          <w:sz w:val="28"/>
        </w:rPr>
        <w:t xml:space="preserve"> бюджета муниципального образования </w:t>
      </w:r>
    </w:p>
    <w:p w:rsidR="006B63F5" w:rsidRPr="006E724A" w:rsidRDefault="006B63F5" w:rsidP="006B63F5">
      <w:pPr>
        <w:jc w:val="center"/>
        <w:rPr>
          <w:sz w:val="28"/>
        </w:rPr>
      </w:pPr>
      <w:r w:rsidRPr="006E724A">
        <w:rPr>
          <w:sz w:val="28"/>
        </w:rPr>
        <w:t xml:space="preserve">Аршановский сельсовет </w:t>
      </w:r>
      <w:r w:rsidRPr="006E724A">
        <w:rPr>
          <w:sz w:val="28"/>
          <w:szCs w:val="28"/>
        </w:rPr>
        <w:t>за 9 месяцев 2020 года</w:t>
      </w:r>
    </w:p>
    <w:p w:rsidR="006B63F5" w:rsidRPr="006E724A" w:rsidRDefault="006B63F5" w:rsidP="006B63F5">
      <w:pPr>
        <w:jc w:val="center"/>
        <w:rPr>
          <w:sz w:val="20"/>
          <w:szCs w:val="20"/>
        </w:rPr>
      </w:pPr>
      <w:r w:rsidRPr="006E724A">
        <w:rPr>
          <w:sz w:val="28"/>
        </w:rPr>
        <w:t xml:space="preserve">                                                                                                              </w:t>
      </w:r>
      <w:r w:rsidRPr="006E724A">
        <w:rPr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3411"/>
        <w:gridCol w:w="1668"/>
        <w:gridCol w:w="1487"/>
      </w:tblGrid>
      <w:tr w:rsidR="006B63F5" w:rsidRPr="006E724A" w:rsidTr="00431E96">
        <w:tc>
          <w:tcPr>
            <w:tcW w:w="2721" w:type="dxa"/>
          </w:tcPr>
          <w:p w:rsidR="006B63F5" w:rsidRPr="006E724A" w:rsidRDefault="006B63F5" w:rsidP="00431E96">
            <w:pPr>
              <w:jc w:val="center"/>
            </w:pPr>
            <w:r w:rsidRPr="006E724A">
              <w:t>Код бюджетной классификации Российской Федерации</w:t>
            </w:r>
          </w:p>
        </w:tc>
        <w:tc>
          <w:tcPr>
            <w:tcW w:w="3411" w:type="dxa"/>
          </w:tcPr>
          <w:p w:rsidR="006B63F5" w:rsidRPr="006E724A" w:rsidRDefault="006B63F5" w:rsidP="00431E96">
            <w:pPr>
              <w:jc w:val="center"/>
            </w:pPr>
            <w:r w:rsidRPr="006E724A">
              <w:t>Виды источников</w:t>
            </w:r>
          </w:p>
        </w:tc>
        <w:tc>
          <w:tcPr>
            <w:tcW w:w="1668" w:type="dxa"/>
          </w:tcPr>
          <w:p w:rsidR="006B63F5" w:rsidRPr="006E724A" w:rsidRDefault="006B63F5" w:rsidP="00431E96">
            <w:pPr>
              <w:jc w:val="center"/>
            </w:pPr>
            <w:r w:rsidRPr="006E724A">
              <w:t>План</w:t>
            </w:r>
          </w:p>
          <w:p w:rsidR="006B63F5" w:rsidRPr="006E724A" w:rsidRDefault="006B63F5" w:rsidP="00431E96">
            <w:pPr>
              <w:jc w:val="center"/>
            </w:pPr>
            <w:r w:rsidRPr="006E724A">
              <w:t>за 9 месяцев 2020 года</w:t>
            </w:r>
          </w:p>
        </w:tc>
        <w:tc>
          <w:tcPr>
            <w:tcW w:w="1487" w:type="dxa"/>
          </w:tcPr>
          <w:p w:rsidR="006B63F5" w:rsidRPr="006E724A" w:rsidRDefault="006B63F5" w:rsidP="00431E96">
            <w:pPr>
              <w:jc w:val="center"/>
            </w:pPr>
            <w:r w:rsidRPr="006E724A">
              <w:t>Исполнено за 9 месяцев 2020 года</w:t>
            </w:r>
          </w:p>
        </w:tc>
      </w:tr>
      <w:tr w:rsidR="006B63F5" w:rsidRPr="006E724A" w:rsidTr="00431E96">
        <w:tc>
          <w:tcPr>
            <w:tcW w:w="2721" w:type="dxa"/>
          </w:tcPr>
          <w:p w:rsidR="006B63F5" w:rsidRPr="006E724A" w:rsidRDefault="006B63F5" w:rsidP="00431E96">
            <w:r w:rsidRPr="006E724A">
              <w:t>334 01 02 00 00  00 0000 000</w:t>
            </w:r>
          </w:p>
        </w:tc>
        <w:tc>
          <w:tcPr>
            <w:tcW w:w="3411" w:type="dxa"/>
          </w:tcPr>
          <w:p w:rsidR="006B63F5" w:rsidRPr="006E724A" w:rsidRDefault="006B63F5" w:rsidP="00431E96">
            <w:r w:rsidRPr="006E724A">
              <w:t>Кредиты кредитных организаций в валюте Российской Федерации</w:t>
            </w:r>
          </w:p>
        </w:tc>
        <w:tc>
          <w:tcPr>
            <w:tcW w:w="1668" w:type="dxa"/>
          </w:tcPr>
          <w:p w:rsidR="006B63F5" w:rsidRPr="006E724A" w:rsidRDefault="006B63F5" w:rsidP="00431E96">
            <w:pPr>
              <w:jc w:val="center"/>
            </w:pPr>
            <w:r w:rsidRPr="006E724A">
              <w:t>0,0</w:t>
            </w:r>
          </w:p>
        </w:tc>
        <w:tc>
          <w:tcPr>
            <w:tcW w:w="1487" w:type="dxa"/>
          </w:tcPr>
          <w:p w:rsidR="006B63F5" w:rsidRPr="006E724A" w:rsidRDefault="006B63F5" w:rsidP="00431E96">
            <w:pPr>
              <w:jc w:val="center"/>
            </w:pPr>
            <w:r w:rsidRPr="006E724A">
              <w:t>0,0</w:t>
            </w:r>
          </w:p>
        </w:tc>
      </w:tr>
      <w:tr w:rsidR="006B63F5" w:rsidRPr="006E724A" w:rsidTr="00431E96">
        <w:tc>
          <w:tcPr>
            <w:tcW w:w="2721" w:type="dxa"/>
          </w:tcPr>
          <w:p w:rsidR="006B63F5" w:rsidRPr="006E724A" w:rsidRDefault="006B63F5" w:rsidP="00431E96">
            <w:r w:rsidRPr="006E724A">
              <w:t>334 01 02 00 00  00 0000 700</w:t>
            </w:r>
          </w:p>
        </w:tc>
        <w:tc>
          <w:tcPr>
            <w:tcW w:w="3411" w:type="dxa"/>
          </w:tcPr>
          <w:p w:rsidR="006B63F5" w:rsidRPr="006E724A" w:rsidRDefault="006B63F5" w:rsidP="00431E96">
            <w:r w:rsidRPr="006E724A">
              <w:t>Получение кредитов от кредитных организаций  в валюте Российской Федерации</w:t>
            </w:r>
          </w:p>
        </w:tc>
        <w:tc>
          <w:tcPr>
            <w:tcW w:w="1668" w:type="dxa"/>
          </w:tcPr>
          <w:p w:rsidR="006B63F5" w:rsidRPr="006E724A" w:rsidRDefault="006B63F5" w:rsidP="00431E96">
            <w:pPr>
              <w:jc w:val="center"/>
            </w:pPr>
            <w:r w:rsidRPr="006E724A">
              <w:t>0,0</w:t>
            </w:r>
          </w:p>
        </w:tc>
        <w:tc>
          <w:tcPr>
            <w:tcW w:w="1487" w:type="dxa"/>
          </w:tcPr>
          <w:p w:rsidR="006B63F5" w:rsidRPr="006E724A" w:rsidRDefault="006B63F5" w:rsidP="00431E96">
            <w:pPr>
              <w:jc w:val="center"/>
            </w:pPr>
            <w:r w:rsidRPr="006E724A">
              <w:t>0,0</w:t>
            </w:r>
          </w:p>
        </w:tc>
      </w:tr>
      <w:tr w:rsidR="006B63F5" w:rsidRPr="006E724A" w:rsidTr="00431E96">
        <w:tc>
          <w:tcPr>
            <w:tcW w:w="2721" w:type="dxa"/>
          </w:tcPr>
          <w:p w:rsidR="006B63F5" w:rsidRPr="006E724A" w:rsidRDefault="006B63F5" w:rsidP="00431E96">
            <w:r w:rsidRPr="006E724A">
              <w:t>334 01 02 00 00  10 0000 710</w:t>
            </w:r>
          </w:p>
        </w:tc>
        <w:tc>
          <w:tcPr>
            <w:tcW w:w="3411" w:type="dxa"/>
          </w:tcPr>
          <w:p w:rsidR="006B63F5" w:rsidRPr="006E724A" w:rsidRDefault="006B63F5" w:rsidP="00431E96">
            <w:r w:rsidRPr="006E724A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668" w:type="dxa"/>
          </w:tcPr>
          <w:p w:rsidR="006B63F5" w:rsidRPr="006E724A" w:rsidRDefault="006B63F5" w:rsidP="00431E96">
            <w:pPr>
              <w:jc w:val="center"/>
            </w:pPr>
            <w:r w:rsidRPr="006E724A">
              <w:t>0,0</w:t>
            </w:r>
          </w:p>
        </w:tc>
        <w:tc>
          <w:tcPr>
            <w:tcW w:w="1487" w:type="dxa"/>
          </w:tcPr>
          <w:p w:rsidR="006B63F5" w:rsidRPr="006E724A" w:rsidRDefault="006B63F5" w:rsidP="00431E96">
            <w:pPr>
              <w:jc w:val="center"/>
            </w:pPr>
            <w:r w:rsidRPr="006E724A">
              <w:t>0,0</w:t>
            </w:r>
          </w:p>
        </w:tc>
      </w:tr>
      <w:tr w:rsidR="006B63F5" w:rsidRPr="006E724A" w:rsidTr="00431E96">
        <w:trPr>
          <w:trHeight w:val="617"/>
        </w:trPr>
        <w:tc>
          <w:tcPr>
            <w:tcW w:w="2721" w:type="dxa"/>
          </w:tcPr>
          <w:p w:rsidR="006B63F5" w:rsidRPr="006E724A" w:rsidRDefault="006B63F5" w:rsidP="00431E96">
            <w:r w:rsidRPr="006E724A">
              <w:t>334 01 05 00 00 00 0000 000</w:t>
            </w:r>
          </w:p>
        </w:tc>
        <w:tc>
          <w:tcPr>
            <w:tcW w:w="3411" w:type="dxa"/>
          </w:tcPr>
          <w:p w:rsidR="006B63F5" w:rsidRPr="006E724A" w:rsidRDefault="006B63F5" w:rsidP="00431E96">
            <w:r w:rsidRPr="006E724A">
              <w:t>Изменение остатков средств на счетах по учёту средств бюджета</w:t>
            </w:r>
          </w:p>
        </w:tc>
        <w:tc>
          <w:tcPr>
            <w:tcW w:w="1668" w:type="dxa"/>
          </w:tcPr>
          <w:p w:rsidR="006B63F5" w:rsidRPr="006E724A" w:rsidRDefault="006B63F5" w:rsidP="00431E96">
            <w:pPr>
              <w:jc w:val="center"/>
            </w:pPr>
            <w:r w:rsidRPr="006E724A">
              <w:t>37 143,5</w:t>
            </w:r>
          </w:p>
        </w:tc>
        <w:tc>
          <w:tcPr>
            <w:tcW w:w="1487" w:type="dxa"/>
          </w:tcPr>
          <w:p w:rsidR="006B63F5" w:rsidRPr="006E724A" w:rsidRDefault="006B63F5" w:rsidP="00431E96">
            <w:pPr>
              <w:jc w:val="center"/>
            </w:pPr>
            <w:r w:rsidRPr="006E724A">
              <w:t>-12 284,3</w:t>
            </w:r>
          </w:p>
        </w:tc>
      </w:tr>
      <w:tr w:rsidR="006B63F5" w:rsidRPr="006E724A" w:rsidTr="00431E96">
        <w:tc>
          <w:tcPr>
            <w:tcW w:w="2721" w:type="dxa"/>
          </w:tcPr>
          <w:p w:rsidR="006B63F5" w:rsidRPr="006E724A" w:rsidRDefault="006B63F5" w:rsidP="00431E96">
            <w:r w:rsidRPr="006E724A">
              <w:t>334 01 05 00 00 00 0000 500</w:t>
            </w:r>
          </w:p>
        </w:tc>
        <w:tc>
          <w:tcPr>
            <w:tcW w:w="3411" w:type="dxa"/>
          </w:tcPr>
          <w:p w:rsidR="006B63F5" w:rsidRPr="006E724A" w:rsidRDefault="006B63F5" w:rsidP="00431E96">
            <w:r w:rsidRPr="006E724A">
              <w:t>Увеличение остатков средств бюджетов</w:t>
            </w:r>
          </w:p>
        </w:tc>
        <w:tc>
          <w:tcPr>
            <w:tcW w:w="1668" w:type="dxa"/>
          </w:tcPr>
          <w:p w:rsidR="006B63F5" w:rsidRPr="006E724A" w:rsidRDefault="006B63F5" w:rsidP="00431E96">
            <w:pPr>
              <w:jc w:val="center"/>
            </w:pPr>
            <w:r w:rsidRPr="006E724A">
              <w:t>-55 461,6</w:t>
            </w:r>
          </w:p>
        </w:tc>
        <w:tc>
          <w:tcPr>
            <w:tcW w:w="1487" w:type="dxa"/>
          </w:tcPr>
          <w:p w:rsidR="006B63F5" w:rsidRPr="006E724A" w:rsidRDefault="006B63F5" w:rsidP="00431E96">
            <w:pPr>
              <w:jc w:val="center"/>
            </w:pPr>
            <w:r w:rsidRPr="006E724A">
              <w:t>-35 515,5</w:t>
            </w:r>
          </w:p>
        </w:tc>
      </w:tr>
      <w:tr w:rsidR="006B63F5" w:rsidRPr="006E724A" w:rsidTr="00431E96">
        <w:tc>
          <w:tcPr>
            <w:tcW w:w="2721" w:type="dxa"/>
          </w:tcPr>
          <w:p w:rsidR="006B63F5" w:rsidRPr="006E724A" w:rsidRDefault="006B63F5" w:rsidP="00431E96">
            <w:r w:rsidRPr="006E724A">
              <w:t>334 01 05 02 00 00 0000 500</w:t>
            </w:r>
          </w:p>
        </w:tc>
        <w:tc>
          <w:tcPr>
            <w:tcW w:w="3411" w:type="dxa"/>
          </w:tcPr>
          <w:p w:rsidR="006B63F5" w:rsidRPr="006E724A" w:rsidRDefault="006B63F5" w:rsidP="00431E96">
            <w:r w:rsidRPr="006E724A">
              <w:t>Увеличение прочих остатков средств бюджетов</w:t>
            </w:r>
          </w:p>
        </w:tc>
        <w:tc>
          <w:tcPr>
            <w:tcW w:w="1668" w:type="dxa"/>
          </w:tcPr>
          <w:p w:rsidR="006B63F5" w:rsidRPr="006E724A" w:rsidRDefault="006B63F5" w:rsidP="00431E96">
            <w:pPr>
              <w:jc w:val="center"/>
            </w:pPr>
            <w:r w:rsidRPr="006E724A">
              <w:t>-55 461,6</w:t>
            </w:r>
          </w:p>
        </w:tc>
        <w:tc>
          <w:tcPr>
            <w:tcW w:w="1487" w:type="dxa"/>
          </w:tcPr>
          <w:p w:rsidR="006B63F5" w:rsidRPr="006E724A" w:rsidRDefault="006B63F5" w:rsidP="00431E96">
            <w:pPr>
              <w:jc w:val="center"/>
            </w:pPr>
            <w:r w:rsidRPr="006E724A">
              <w:t>-35 515,5</w:t>
            </w:r>
          </w:p>
        </w:tc>
      </w:tr>
      <w:tr w:rsidR="006B63F5" w:rsidRPr="006E724A" w:rsidTr="00431E96">
        <w:tc>
          <w:tcPr>
            <w:tcW w:w="2721" w:type="dxa"/>
          </w:tcPr>
          <w:p w:rsidR="006B63F5" w:rsidRPr="006E724A" w:rsidRDefault="006B63F5" w:rsidP="00431E96">
            <w:r w:rsidRPr="006E724A">
              <w:t>334 01 05 02 01 00 0000 510</w:t>
            </w:r>
          </w:p>
        </w:tc>
        <w:tc>
          <w:tcPr>
            <w:tcW w:w="3411" w:type="dxa"/>
          </w:tcPr>
          <w:p w:rsidR="006B63F5" w:rsidRPr="006E724A" w:rsidRDefault="006B63F5" w:rsidP="00431E96">
            <w:r w:rsidRPr="006E724A">
              <w:t>Увеличение прочих остатков денежных средств бюджетов</w:t>
            </w:r>
          </w:p>
        </w:tc>
        <w:tc>
          <w:tcPr>
            <w:tcW w:w="1668" w:type="dxa"/>
          </w:tcPr>
          <w:p w:rsidR="006B63F5" w:rsidRPr="006E724A" w:rsidRDefault="006B63F5" w:rsidP="00431E96">
            <w:pPr>
              <w:jc w:val="center"/>
            </w:pPr>
            <w:r w:rsidRPr="006E724A">
              <w:t>-55 461,6</w:t>
            </w:r>
          </w:p>
        </w:tc>
        <w:tc>
          <w:tcPr>
            <w:tcW w:w="1487" w:type="dxa"/>
          </w:tcPr>
          <w:p w:rsidR="006B63F5" w:rsidRPr="006E724A" w:rsidRDefault="006B63F5" w:rsidP="00431E96">
            <w:pPr>
              <w:jc w:val="center"/>
            </w:pPr>
            <w:r w:rsidRPr="006E724A">
              <w:t>-35 515,5</w:t>
            </w:r>
          </w:p>
        </w:tc>
      </w:tr>
      <w:tr w:rsidR="006B63F5" w:rsidRPr="006E724A" w:rsidTr="00431E96">
        <w:tc>
          <w:tcPr>
            <w:tcW w:w="2721" w:type="dxa"/>
          </w:tcPr>
          <w:p w:rsidR="006B63F5" w:rsidRPr="006E724A" w:rsidRDefault="006B63F5" w:rsidP="00431E96">
            <w:r w:rsidRPr="006E724A">
              <w:t>334 01 05 02 01 10 0000 510</w:t>
            </w:r>
          </w:p>
        </w:tc>
        <w:tc>
          <w:tcPr>
            <w:tcW w:w="3411" w:type="dxa"/>
          </w:tcPr>
          <w:p w:rsidR="006B63F5" w:rsidRPr="006E724A" w:rsidRDefault="006B63F5" w:rsidP="00431E96">
            <w:r w:rsidRPr="006E724A">
              <w:t>Увеличение прочих остатков денежных средств бюджетов поселений</w:t>
            </w:r>
          </w:p>
        </w:tc>
        <w:tc>
          <w:tcPr>
            <w:tcW w:w="1668" w:type="dxa"/>
          </w:tcPr>
          <w:p w:rsidR="006B63F5" w:rsidRPr="006E724A" w:rsidRDefault="006B63F5" w:rsidP="00431E96">
            <w:pPr>
              <w:jc w:val="center"/>
            </w:pPr>
            <w:r w:rsidRPr="006E724A">
              <w:t>-55 461,6</w:t>
            </w:r>
          </w:p>
        </w:tc>
        <w:tc>
          <w:tcPr>
            <w:tcW w:w="1487" w:type="dxa"/>
          </w:tcPr>
          <w:p w:rsidR="006B63F5" w:rsidRPr="006E724A" w:rsidRDefault="006B63F5" w:rsidP="00431E96">
            <w:pPr>
              <w:jc w:val="center"/>
            </w:pPr>
            <w:r w:rsidRPr="006E724A">
              <w:t>-35 515,5</w:t>
            </w:r>
          </w:p>
        </w:tc>
      </w:tr>
      <w:tr w:rsidR="006B63F5" w:rsidRPr="006E724A" w:rsidTr="00431E96">
        <w:tc>
          <w:tcPr>
            <w:tcW w:w="2721" w:type="dxa"/>
          </w:tcPr>
          <w:p w:rsidR="006B63F5" w:rsidRPr="006E724A" w:rsidRDefault="006B63F5" w:rsidP="00431E96">
            <w:r w:rsidRPr="006E724A">
              <w:t>334 01 05 00 00 00 0000 600</w:t>
            </w:r>
          </w:p>
        </w:tc>
        <w:tc>
          <w:tcPr>
            <w:tcW w:w="3411" w:type="dxa"/>
          </w:tcPr>
          <w:p w:rsidR="006B63F5" w:rsidRPr="006E724A" w:rsidRDefault="006B63F5" w:rsidP="00431E96">
            <w:r w:rsidRPr="006E724A">
              <w:t>Уменьшение  остатков средств бюджетов</w:t>
            </w:r>
          </w:p>
        </w:tc>
        <w:tc>
          <w:tcPr>
            <w:tcW w:w="1668" w:type="dxa"/>
          </w:tcPr>
          <w:p w:rsidR="006B63F5" w:rsidRPr="006E724A" w:rsidRDefault="006B63F5" w:rsidP="00431E96">
            <w:pPr>
              <w:jc w:val="center"/>
            </w:pPr>
            <w:r w:rsidRPr="006E724A">
              <w:t>92 605,1</w:t>
            </w:r>
          </w:p>
        </w:tc>
        <w:tc>
          <w:tcPr>
            <w:tcW w:w="1487" w:type="dxa"/>
          </w:tcPr>
          <w:p w:rsidR="006B63F5" w:rsidRPr="006E724A" w:rsidRDefault="006B63F5" w:rsidP="00431E96">
            <w:pPr>
              <w:jc w:val="center"/>
            </w:pPr>
            <w:r w:rsidRPr="006E724A">
              <w:t>23 231,2</w:t>
            </w:r>
          </w:p>
        </w:tc>
      </w:tr>
      <w:tr w:rsidR="006B63F5" w:rsidRPr="006E724A" w:rsidTr="00431E96">
        <w:tc>
          <w:tcPr>
            <w:tcW w:w="2721" w:type="dxa"/>
          </w:tcPr>
          <w:p w:rsidR="006B63F5" w:rsidRPr="006E724A" w:rsidRDefault="006B63F5" w:rsidP="00431E96">
            <w:r w:rsidRPr="006E724A">
              <w:t>334 01 05 02 00 00 0000 600</w:t>
            </w:r>
          </w:p>
        </w:tc>
        <w:tc>
          <w:tcPr>
            <w:tcW w:w="3411" w:type="dxa"/>
          </w:tcPr>
          <w:p w:rsidR="006B63F5" w:rsidRPr="006E724A" w:rsidRDefault="006B63F5" w:rsidP="00431E96">
            <w:r w:rsidRPr="006E724A">
              <w:t>Уменьшение  прочих остатков средств бюджетов</w:t>
            </w:r>
          </w:p>
        </w:tc>
        <w:tc>
          <w:tcPr>
            <w:tcW w:w="1668" w:type="dxa"/>
          </w:tcPr>
          <w:p w:rsidR="006B63F5" w:rsidRPr="006E724A" w:rsidRDefault="006B63F5" w:rsidP="00431E96">
            <w:pPr>
              <w:jc w:val="center"/>
            </w:pPr>
            <w:r w:rsidRPr="006E724A">
              <w:t>92 605,1</w:t>
            </w:r>
          </w:p>
        </w:tc>
        <w:tc>
          <w:tcPr>
            <w:tcW w:w="1487" w:type="dxa"/>
          </w:tcPr>
          <w:p w:rsidR="006B63F5" w:rsidRPr="006E724A" w:rsidRDefault="006B63F5" w:rsidP="00431E96">
            <w:pPr>
              <w:jc w:val="center"/>
            </w:pPr>
            <w:r w:rsidRPr="006E724A">
              <w:t>23 231,2</w:t>
            </w:r>
          </w:p>
        </w:tc>
      </w:tr>
      <w:tr w:rsidR="006B63F5" w:rsidRPr="006E724A" w:rsidTr="00431E96">
        <w:trPr>
          <w:trHeight w:val="459"/>
        </w:trPr>
        <w:tc>
          <w:tcPr>
            <w:tcW w:w="2721" w:type="dxa"/>
          </w:tcPr>
          <w:p w:rsidR="006B63F5" w:rsidRPr="006E724A" w:rsidRDefault="006B63F5" w:rsidP="00431E96">
            <w:r w:rsidRPr="006E724A">
              <w:t>334 01 05 02 01 00 0000 610</w:t>
            </w:r>
          </w:p>
        </w:tc>
        <w:tc>
          <w:tcPr>
            <w:tcW w:w="3411" w:type="dxa"/>
          </w:tcPr>
          <w:p w:rsidR="006B63F5" w:rsidRPr="006E724A" w:rsidRDefault="006B63F5" w:rsidP="00431E96">
            <w:r w:rsidRPr="006E724A">
              <w:t>Уменьшение прочих остатков денежных средств бюджетов</w:t>
            </w:r>
          </w:p>
        </w:tc>
        <w:tc>
          <w:tcPr>
            <w:tcW w:w="1668" w:type="dxa"/>
          </w:tcPr>
          <w:p w:rsidR="006B63F5" w:rsidRPr="006E724A" w:rsidRDefault="006B63F5" w:rsidP="00431E96">
            <w:pPr>
              <w:jc w:val="center"/>
            </w:pPr>
            <w:r w:rsidRPr="006E724A">
              <w:t>92 605,1</w:t>
            </w:r>
          </w:p>
        </w:tc>
        <w:tc>
          <w:tcPr>
            <w:tcW w:w="1487" w:type="dxa"/>
          </w:tcPr>
          <w:p w:rsidR="006B63F5" w:rsidRPr="006E724A" w:rsidRDefault="006B63F5" w:rsidP="00431E96">
            <w:pPr>
              <w:jc w:val="center"/>
            </w:pPr>
            <w:r w:rsidRPr="006E724A">
              <w:t>23 231,2</w:t>
            </w:r>
          </w:p>
        </w:tc>
      </w:tr>
      <w:tr w:rsidR="006B63F5" w:rsidRPr="006E724A" w:rsidTr="00431E96">
        <w:tc>
          <w:tcPr>
            <w:tcW w:w="2721" w:type="dxa"/>
          </w:tcPr>
          <w:p w:rsidR="006B63F5" w:rsidRPr="006E724A" w:rsidRDefault="006B63F5" w:rsidP="00431E96">
            <w:r w:rsidRPr="006E724A">
              <w:t>334 01 05 02 01 10 0000 610</w:t>
            </w:r>
          </w:p>
        </w:tc>
        <w:tc>
          <w:tcPr>
            <w:tcW w:w="3411" w:type="dxa"/>
          </w:tcPr>
          <w:p w:rsidR="006B63F5" w:rsidRPr="006E724A" w:rsidRDefault="006B63F5" w:rsidP="00431E96">
            <w:r w:rsidRPr="006E724A">
              <w:t>Уменьшение прочих остатков денежных средств бюджетов поселений</w:t>
            </w:r>
          </w:p>
        </w:tc>
        <w:tc>
          <w:tcPr>
            <w:tcW w:w="1668" w:type="dxa"/>
          </w:tcPr>
          <w:p w:rsidR="006B63F5" w:rsidRPr="006E724A" w:rsidRDefault="006B63F5" w:rsidP="00431E96">
            <w:pPr>
              <w:jc w:val="center"/>
            </w:pPr>
            <w:r w:rsidRPr="006E724A">
              <w:t>92 605,1</w:t>
            </w:r>
          </w:p>
        </w:tc>
        <w:tc>
          <w:tcPr>
            <w:tcW w:w="1487" w:type="dxa"/>
          </w:tcPr>
          <w:p w:rsidR="006B63F5" w:rsidRPr="006E724A" w:rsidRDefault="006B63F5" w:rsidP="00431E96">
            <w:pPr>
              <w:jc w:val="center"/>
            </w:pPr>
            <w:r w:rsidRPr="006E724A">
              <w:t>23 231,2</w:t>
            </w:r>
          </w:p>
        </w:tc>
      </w:tr>
      <w:tr w:rsidR="006B63F5" w:rsidRPr="006E724A" w:rsidTr="00431E96">
        <w:tc>
          <w:tcPr>
            <w:tcW w:w="2721" w:type="dxa"/>
          </w:tcPr>
          <w:p w:rsidR="006B63F5" w:rsidRPr="006E724A" w:rsidRDefault="006B63F5" w:rsidP="00431E96">
            <w:r w:rsidRPr="006E724A">
              <w:t>334 01 00 00 00 00 0000 000</w:t>
            </w:r>
          </w:p>
        </w:tc>
        <w:tc>
          <w:tcPr>
            <w:tcW w:w="3411" w:type="dxa"/>
          </w:tcPr>
          <w:p w:rsidR="006B63F5" w:rsidRPr="006E724A" w:rsidRDefault="006B63F5" w:rsidP="00431E96">
            <w:r w:rsidRPr="006E724A">
              <w:t>Всего источников внутреннего финансирования дефицита бюджета</w:t>
            </w:r>
          </w:p>
        </w:tc>
        <w:tc>
          <w:tcPr>
            <w:tcW w:w="1668" w:type="dxa"/>
          </w:tcPr>
          <w:p w:rsidR="006B63F5" w:rsidRPr="006E724A" w:rsidRDefault="006B63F5" w:rsidP="00431E96">
            <w:pPr>
              <w:jc w:val="center"/>
            </w:pPr>
            <w:r w:rsidRPr="006E724A">
              <w:t>37 143,5</w:t>
            </w:r>
          </w:p>
        </w:tc>
        <w:tc>
          <w:tcPr>
            <w:tcW w:w="1487" w:type="dxa"/>
          </w:tcPr>
          <w:p w:rsidR="006B63F5" w:rsidRPr="006E724A" w:rsidRDefault="006B63F5" w:rsidP="00431E96">
            <w:pPr>
              <w:jc w:val="center"/>
            </w:pPr>
            <w:r w:rsidRPr="006E724A">
              <w:t>-12 284,3</w:t>
            </w:r>
          </w:p>
        </w:tc>
      </w:tr>
    </w:tbl>
    <w:p w:rsidR="006B63F5" w:rsidRPr="006E724A" w:rsidRDefault="006B63F5" w:rsidP="006B63F5">
      <w:pPr>
        <w:jc w:val="both"/>
        <w:rPr>
          <w:sz w:val="26"/>
          <w:szCs w:val="26"/>
        </w:rPr>
      </w:pPr>
    </w:p>
    <w:tbl>
      <w:tblPr>
        <w:tblW w:w="9669" w:type="dxa"/>
        <w:tblInd w:w="108" w:type="dxa"/>
        <w:tblLook w:val="04A0" w:firstRow="1" w:lastRow="0" w:firstColumn="1" w:lastColumn="0" w:noHBand="0" w:noVBand="1"/>
      </w:tblPr>
      <w:tblGrid>
        <w:gridCol w:w="2552"/>
        <w:gridCol w:w="960"/>
        <w:gridCol w:w="1875"/>
        <w:gridCol w:w="1134"/>
        <w:gridCol w:w="132"/>
        <w:gridCol w:w="266"/>
        <w:gridCol w:w="841"/>
        <w:gridCol w:w="1409"/>
        <w:gridCol w:w="500"/>
      </w:tblGrid>
      <w:tr w:rsidR="006B63F5" w:rsidRPr="006E724A" w:rsidTr="00431E96">
        <w:trPr>
          <w:trHeight w:val="6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Приложение № 2</w:t>
            </w:r>
          </w:p>
        </w:tc>
      </w:tr>
      <w:tr w:rsidR="00431E96" w:rsidRPr="006E724A" w:rsidTr="00431E96">
        <w:trPr>
          <w:trHeight w:val="3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к Решению Совета депутатов муниципального </w:t>
            </w:r>
          </w:p>
        </w:tc>
      </w:tr>
      <w:tr w:rsidR="00431E96" w:rsidRPr="006E724A" w:rsidTr="00431E96">
        <w:trPr>
          <w:trHeight w:val="42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образования Аршановский  сельсовет </w:t>
            </w:r>
          </w:p>
        </w:tc>
      </w:tr>
      <w:tr w:rsidR="006B63F5" w:rsidRPr="006E724A" w:rsidTr="00431E96">
        <w:trPr>
          <w:trHeight w:val="6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 w:rsidP="006B63F5">
            <w:pPr>
              <w:ind w:right="792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"Об исполнении   бюджета муниципального</w:t>
            </w:r>
          </w:p>
        </w:tc>
      </w:tr>
      <w:tr w:rsidR="00431E96" w:rsidRPr="006E724A" w:rsidTr="00431E96">
        <w:trPr>
          <w:trHeight w:val="41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 образования Аршановский сельсовет </w:t>
            </w:r>
          </w:p>
        </w:tc>
      </w:tr>
      <w:tr w:rsidR="00431E96" w:rsidRPr="006E724A" w:rsidTr="00431E96">
        <w:trPr>
          <w:trHeight w:val="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за 9 месяцев 2020 года </w:t>
            </w:r>
          </w:p>
          <w:p w:rsidR="00165B08" w:rsidRPr="006E724A" w:rsidRDefault="00165B08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2"/>
              </w:rPr>
              <w:t>от 10.12.2020 г. № 19</w:t>
            </w:r>
          </w:p>
        </w:tc>
      </w:tr>
      <w:tr w:rsidR="006B63F5" w:rsidRPr="006E724A" w:rsidTr="00431E96">
        <w:trPr>
          <w:trHeight w:val="6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</w:p>
        </w:tc>
      </w:tr>
      <w:tr w:rsidR="006B63F5" w:rsidRPr="006E724A" w:rsidTr="00431E96">
        <w:trPr>
          <w:gridAfter w:val="1"/>
          <w:wAfter w:w="500" w:type="dxa"/>
          <w:trHeight w:val="70"/>
        </w:trPr>
        <w:tc>
          <w:tcPr>
            <w:tcW w:w="9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Доходы бюджета муниципального образования </w:t>
            </w:r>
          </w:p>
        </w:tc>
      </w:tr>
      <w:tr w:rsidR="006B63F5" w:rsidRPr="006E724A" w:rsidTr="00431E96">
        <w:trPr>
          <w:gridAfter w:val="1"/>
          <w:wAfter w:w="500" w:type="dxa"/>
          <w:trHeight w:val="142"/>
        </w:trPr>
        <w:tc>
          <w:tcPr>
            <w:tcW w:w="9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 Аршановский сельсовет за 9 месяцев 2020 год</w:t>
            </w:r>
          </w:p>
        </w:tc>
      </w:tr>
      <w:tr w:rsidR="006B63F5" w:rsidRPr="006E724A" w:rsidTr="00431E96">
        <w:trPr>
          <w:gridAfter w:val="1"/>
          <w:wAfter w:w="500" w:type="dxa"/>
          <w:trHeight w:val="202"/>
        </w:trPr>
        <w:tc>
          <w:tcPr>
            <w:tcW w:w="9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63F5" w:rsidRPr="006E724A" w:rsidTr="00431E96">
        <w:trPr>
          <w:gridAfter w:val="1"/>
          <w:wAfter w:w="500" w:type="dxa"/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Наименование  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План на              2020 года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% исполнения</w:t>
            </w:r>
          </w:p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За 9 месяцев 2020 год</w:t>
            </w:r>
          </w:p>
        </w:tc>
      </w:tr>
      <w:tr w:rsidR="006B63F5" w:rsidRPr="006E724A" w:rsidTr="00431E96">
        <w:trPr>
          <w:gridAfter w:val="1"/>
          <w:wAfter w:w="500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Код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3F5" w:rsidRPr="006E724A" w:rsidRDefault="006B63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за 9 месяцев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3F5" w:rsidRPr="006E724A" w:rsidRDefault="006B63F5">
            <w:pPr>
              <w:rPr>
                <w:bCs/>
                <w:sz w:val="20"/>
                <w:szCs w:val="20"/>
              </w:rPr>
            </w:pPr>
          </w:p>
        </w:tc>
      </w:tr>
      <w:tr w:rsidR="006B63F5" w:rsidRPr="006E724A" w:rsidTr="00431E96">
        <w:trPr>
          <w:gridAfter w:val="1"/>
          <w:wAfter w:w="500" w:type="dxa"/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</w:t>
            </w:r>
          </w:p>
        </w:tc>
      </w:tr>
      <w:tr w:rsidR="006B63F5" w:rsidRPr="006E724A" w:rsidTr="00431E96">
        <w:trPr>
          <w:gridAfter w:val="1"/>
          <w:wAfter w:w="500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55461,60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35515,50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64,0</w:t>
            </w:r>
          </w:p>
        </w:tc>
      </w:tr>
      <w:tr w:rsidR="006B63F5" w:rsidRPr="006E724A" w:rsidTr="00431E96">
        <w:trPr>
          <w:gridAfter w:val="1"/>
          <w:wAfter w:w="500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000 1 00 00000 00 0000 000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54157,8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35077,9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64,8</w:t>
            </w:r>
          </w:p>
        </w:tc>
      </w:tr>
      <w:tr w:rsidR="006B63F5" w:rsidRPr="006E724A" w:rsidTr="00431E96">
        <w:trPr>
          <w:gridAfter w:val="1"/>
          <w:wAfter w:w="500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000 1 01 00000 00 0000 000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23625,0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16126,1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68,3</w:t>
            </w:r>
          </w:p>
        </w:tc>
      </w:tr>
      <w:tr w:rsidR="006B63F5" w:rsidRPr="006E724A" w:rsidTr="00431E96">
        <w:trPr>
          <w:gridAfter w:val="1"/>
          <w:wAfter w:w="500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Налог на доходы физических 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23625,0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16126,1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68,3</w:t>
            </w:r>
          </w:p>
        </w:tc>
      </w:tr>
      <w:tr w:rsidR="006B63F5" w:rsidRPr="006E724A" w:rsidTr="00431E96">
        <w:trPr>
          <w:gridAfter w:val="1"/>
          <w:wAfter w:w="500" w:type="dxa"/>
          <w:trHeight w:val="20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23608,0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16123,9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68,3</w:t>
            </w:r>
          </w:p>
        </w:tc>
      </w:tr>
      <w:tr w:rsidR="006B63F5" w:rsidRPr="006E724A" w:rsidTr="00431E96">
        <w:trPr>
          <w:gridAfter w:val="1"/>
          <w:wAfter w:w="500" w:type="dxa"/>
          <w:trHeight w:val="26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jc w:val="both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в соответствии со статьей 227 НК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2,0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</w:tr>
      <w:tr w:rsidR="006B63F5" w:rsidRPr="006E724A" w:rsidTr="00431E96">
        <w:trPr>
          <w:gridAfter w:val="1"/>
          <w:wAfter w:w="500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Налог на доходы физических  лиц с доходов, полученных физическими лицами в соответствии со статьей 228 НК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15,0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14,7</w:t>
            </w:r>
          </w:p>
        </w:tc>
      </w:tr>
      <w:tr w:rsidR="006B63F5" w:rsidRPr="006E724A" w:rsidTr="00431E96">
        <w:trPr>
          <w:gridAfter w:val="1"/>
          <w:wAfter w:w="500" w:type="dxa"/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lastRenderedPageBreak/>
              <w:t>000 1 03 00000 00 0000 000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Налоги на товары (работы,</w:t>
            </w:r>
            <w:r w:rsidR="00431E96" w:rsidRPr="006E724A">
              <w:rPr>
                <w:bCs/>
                <w:sz w:val="20"/>
                <w:szCs w:val="20"/>
              </w:rPr>
              <w:t xml:space="preserve"> </w:t>
            </w:r>
            <w:r w:rsidRPr="006E724A">
              <w:rPr>
                <w:bCs/>
                <w:sz w:val="20"/>
                <w:szCs w:val="20"/>
              </w:rPr>
              <w:t>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840,10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578,20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68,8</w:t>
            </w:r>
          </w:p>
        </w:tc>
      </w:tr>
      <w:tr w:rsidR="006B63F5" w:rsidRPr="006E724A" w:rsidTr="00431E96">
        <w:trPr>
          <w:gridAfter w:val="1"/>
          <w:wAfter w:w="500" w:type="dxa"/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840,10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578,20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68,8</w:t>
            </w:r>
          </w:p>
        </w:tc>
      </w:tr>
      <w:tr w:rsidR="006B63F5" w:rsidRPr="006E724A" w:rsidTr="00431E96">
        <w:trPr>
          <w:gridAfter w:val="1"/>
          <w:wAfter w:w="500" w:type="dxa"/>
          <w:trHeight w:val="20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331,7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269,6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81,3</w:t>
            </w:r>
          </w:p>
        </w:tc>
      </w:tr>
      <w:tr w:rsidR="006B63F5" w:rsidRPr="006E724A" w:rsidTr="00431E96">
        <w:trPr>
          <w:gridAfter w:val="1"/>
          <w:wAfter w:w="500" w:type="dxa"/>
          <w:trHeight w:val="25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724A">
              <w:rPr>
                <w:sz w:val="20"/>
                <w:szCs w:val="20"/>
              </w:rPr>
              <w:t>инжекторных</w:t>
            </w:r>
            <w:proofErr w:type="spellEnd"/>
            <w:r w:rsidRPr="006E724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2,3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78,3</w:t>
            </w:r>
          </w:p>
        </w:tc>
      </w:tr>
      <w:tr w:rsidR="006B63F5" w:rsidRPr="006E724A" w:rsidTr="00431E96">
        <w:trPr>
          <w:gridAfter w:val="1"/>
          <w:wAfter w:w="500" w:type="dxa"/>
          <w:trHeight w:val="21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="00431E96" w:rsidRPr="006E724A">
              <w:rPr>
                <w:sz w:val="20"/>
                <w:szCs w:val="20"/>
              </w:rPr>
              <w:t>т</w:t>
            </w:r>
            <w:r w:rsidRPr="006E724A">
              <w:rPr>
                <w:sz w:val="20"/>
                <w:szCs w:val="20"/>
              </w:rPr>
              <w:t>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506,1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306,8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60,6</w:t>
            </w:r>
          </w:p>
        </w:tc>
      </w:tr>
      <w:tr w:rsidR="006B63F5" w:rsidRPr="006E724A" w:rsidTr="00431E96">
        <w:trPr>
          <w:gridAfter w:val="1"/>
          <w:wAfter w:w="500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12,3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3,3</w:t>
            </w:r>
          </w:p>
        </w:tc>
      </w:tr>
      <w:tr w:rsidR="006B63F5" w:rsidRPr="006E724A" w:rsidTr="00431E96">
        <w:trPr>
          <w:gridAfter w:val="1"/>
          <w:wAfter w:w="500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12,3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3,3</w:t>
            </w:r>
          </w:p>
        </w:tc>
      </w:tr>
      <w:tr w:rsidR="006B63F5" w:rsidRPr="006E724A" w:rsidTr="00431E96">
        <w:trPr>
          <w:gridAfter w:val="1"/>
          <w:wAfter w:w="500" w:type="dxa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29317,7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18191,4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62,0</w:t>
            </w:r>
          </w:p>
        </w:tc>
      </w:tr>
      <w:tr w:rsidR="006B63F5" w:rsidRPr="006E724A" w:rsidTr="00431E96">
        <w:trPr>
          <w:gridAfter w:val="1"/>
          <w:wAfter w:w="500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60,0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16,5</w:t>
            </w:r>
          </w:p>
        </w:tc>
      </w:tr>
      <w:tr w:rsidR="006B63F5" w:rsidRPr="006E724A" w:rsidTr="00431E96">
        <w:trPr>
          <w:gridAfter w:val="1"/>
          <w:wAfter w:w="500" w:type="dxa"/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60,0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16,5</w:t>
            </w:r>
          </w:p>
        </w:tc>
      </w:tr>
      <w:tr w:rsidR="006B63F5" w:rsidRPr="006E724A" w:rsidTr="00431E96">
        <w:trPr>
          <w:gridAfter w:val="1"/>
          <w:wAfter w:w="500" w:type="dxa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29257,7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18181,5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62,1</w:t>
            </w:r>
          </w:p>
        </w:tc>
      </w:tr>
      <w:tr w:rsidR="006B63F5" w:rsidRPr="006E724A" w:rsidTr="00431E96">
        <w:trPr>
          <w:gridAfter w:val="1"/>
          <w:wAfter w:w="500" w:type="dxa"/>
          <w:trHeight w:val="10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000 1 06 06033 10 0000 110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29041,7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18151,7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62,5</w:t>
            </w:r>
          </w:p>
        </w:tc>
      </w:tr>
      <w:tr w:rsidR="006B63F5" w:rsidRPr="006E724A" w:rsidTr="00431E96">
        <w:trPr>
          <w:gridAfter w:val="1"/>
          <w:wAfter w:w="500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Земельный налог с физических лиц, облад</w:t>
            </w:r>
            <w:r w:rsidR="00431E96" w:rsidRPr="006E724A">
              <w:rPr>
                <w:sz w:val="20"/>
                <w:szCs w:val="20"/>
              </w:rPr>
              <w:t>а</w:t>
            </w:r>
            <w:r w:rsidRPr="006E724A">
              <w:rPr>
                <w:sz w:val="20"/>
                <w:szCs w:val="20"/>
              </w:rPr>
              <w:t>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216,0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29,8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13,8</w:t>
            </w:r>
          </w:p>
        </w:tc>
      </w:tr>
      <w:tr w:rsidR="006B63F5" w:rsidRPr="006E724A" w:rsidTr="00431E96">
        <w:trPr>
          <w:gridAfter w:val="1"/>
          <w:wAfter w:w="500" w:type="dxa"/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75,4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56,6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75,1</w:t>
            </w:r>
          </w:p>
        </w:tc>
      </w:tr>
      <w:tr w:rsidR="006B63F5" w:rsidRPr="006E724A" w:rsidTr="00431E96">
        <w:trPr>
          <w:gridAfter w:val="1"/>
          <w:wAfter w:w="500" w:type="dxa"/>
          <w:trHeight w:val="2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Доходы, получаемые  в виде арендной либо  иной платы за передачу в возмездное пользование государственного  и муниципального имущества (за исключением имущества  автономных учреждений, а также  имущества  государственных 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75,4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56,6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75,1</w:t>
            </w:r>
          </w:p>
        </w:tc>
      </w:tr>
      <w:tr w:rsidR="006B63F5" w:rsidRPr="006E724A" w:rsidTr="00431E96">
        <w:trPr>
          <w:gridAfter w:val="1"/>
          <w:wAfter w:w="500" w:type="dxa"/>
          <w:trHeight w:val="25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75,4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56,6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75,1</w:t>
            </w:r>
          </w:p>
        </w:tc>
      </w:tr>
      <w:tr w:rsidR="006B63F5" w:rsidRPr="006E724A" w:rsidTr="00431E96">
        <w:trPr>
          <w:gridAfter w:val="1"/>
          <w:wAfter w:w="500" w:type="dxa"/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 имущества муниципальных бюджетных и автономных 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75,4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56,6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75,1</w:t>
            </w:r>
          </w:p>
        </w:tc>
      </w:tr>
      <w:tr w:rsidR="006B63F5" w:rsidRPr="006E724A" w:rsidTr="00431E96">
        <w:trPr>
          <w:gridAfter w:val="1"/>
          <w:wAfter w:w="500" w:type="dxa"/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156,3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91,9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58,8</w:t>
            </w:r>
          </w:p>
        </w:tc>
      </w:tr>
      <w:tr w:rsidR="006B63F5" w:rsidRPr="006E724A" w:rsidTr="00431E96">
        <w:trPr>
          <w:gridAfter w:val="1"/>
          <w:wAfter w:w="500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92,0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27,7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30,1</w:t>
            </w:r>
          </w:p>
        </w:tc>
      </w:tr>
      <w:tr w:rsidR="006B63F5" w:rsidRPr="006E724A" w:rsidTr="00431E96">
        <w:trPr>
          <w:gridAfter w:val="1"/>
          <w:wAfter w:w="500" w:type="dxa"/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000 1 13 02065 10 0000 130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Доходы, поступающие в порядке возмещения расходов понесенных в связи с эксплуатацией имущества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92,0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27,7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30,1</w:t>
            </w:r>
          </w:p>
        </w:tc>
      </w:tr>
      <w:tr w:rsidR="006B63F5" w:rsidRPr="006E724A" w:rsidTr="00431E96">
        <w:trPr>
          <w:gridAfter w:val="1"/>
          <w:wAfter w:w="500" w:type="dxa"/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000 1 13 02995 10 0000 130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64,3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64,2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99,8</w:t>
            </w:r>
          </w:p>
        </w:tc>
      </w:tr>
      <w:tr w:rsidR="006B63F5" w:rsidRPr="006E724A" w:rsidTr="00431E96">
        <w:trPr>
          <w:gridAfter w:val="1"/>
          <w:wAfter w:w="500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13,4</w:t>
            </w:r>
          </w:p>
        </w:tc>
      </w:tr>
      <w:tr w:rsidR="006B63F5" w:rsidRPr="006E724A" w:rsidTr="00431E96">
        <w:trPr>
          <w:gridAfter w:val="1"/>
          <w:wAfter w:w="500" w:type="dxa"/>
          <w:trHeight w:val="25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000 1 14 02000 00 0000 000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111,0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17,5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15,8</w:t>
            </w:r>
          </w:p>
        </w:tc>
      </w:tr>
      <w:tr w:rsidR="006B63F5" w:rsidRPr="006E724A" w:rsidTr="00431E96">
        <w:trPr>
          <w:gridAfter w:val="1"/>
          <w:wAfter w:w="500" w:type="dxa"/>
          <w:trHeight w:val="25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000 1 14 02052 10 0000 440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91,0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</w:tr>
      <w:tr w:rsidR="006B63F5" w:rsidRPr="006E724A" w:rsidTr="00431E96">
        <w:trPr>
          <w:gridAfter w:val="1"/>
          <w:wAfter w:w="500" w:type="dxa"/>
          <w:trHeight w:val="27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000 1 14 02052 10 0000 440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20,0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17,5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87,5</w:t>
            </w:r>
          </w:p>
        </w:tc>
      </w:tr>
      <w:tr w:rsidR="006B63F5" w:rsidRPr="006E724A" w:rsidTr="00431E96">
        <w:trPr>
          <w:gridAfter w:val="1"/>
          <w:wAfter w:w="500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20,0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</w:tr>
      <w:tr w:rsidR="006B63F5" w:rsidRPr="006E724A" w:rsidTr="00431E96">
        <w:trPr>
          <w:gridAfter w:val="1"/>
          <w:wAfter w:w="500" w:type="dxa"/>
          <w:trHeight w:val="14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20,0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</w:tr>
      <w:tr w:rsidR="00431E96" w:rsidRPr="006E724A" w:rsidTr="00431E96">
        <w:trPr>
          <w:gridAfter w:val="1"/>
          <w:wAfter w:w="500" w:type="dxa"/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000 1 17 01050 10 0000 180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</w:tr>
      <w:tr w:rsidR="006B63F5" w:rsidRPr="006E724A" w:rsidTr="00431E96">
        <w:trPr>
          <w:gridAfter w:val="1"/>
          <w:wAfter w:w="500" w:type="dxa"/>
          <w:trHeight w:val="4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1303,80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437,60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33,6</w:t>
            </w:r>
          </w:p>
        </w:tc>
      </w:tr>
      <w:tr w:rsidR="006B63F5" w:rsidRPr="006E724A" w:rsidTr="00431E96">
        <w:trPr>
          <w:gridAfter w:val="1"/>
          <w:wAfter w:w="500" w:type="dxa"/>
          <w:trHeight w:val="84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437,60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33,66</w:t>
            </w:r>
          </w:p>
        </w:tc>
      </w:tr>
      <w:tr w:rsidR="006B63F5" w:rsidRPr="006E724A" w:rsidTr="00431E96">
        <w:trPr>
          <w:gridAfter w:val="1"/>
          <w:wAfter w:w="500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000 2 02 15002 00 0000 151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</w:tr>
      <w:tr w:rsidR="006B63F5" w:rsidRPr="006E724A" w:rsidTr="00431E96">
        <w:trPr>
          <w:gridAfter w:val="1"/>
          <w:wAfter w:w="500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000 2 02 15002 10 0000 151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Дотации  бюджетам сельских поселени</w:t>
            </w:r>
            <w:r w:rsidR="00431E96" w:rsidRPr="006E724A">
              <w:rPr>
                <w:sz w:val="20"/>
                <w:szCs w:val="20"/>
              </w:rPr>
              <w:t>й на поддержку мер по обеспечен</w:t>
            </w:r>
            <w:r w:rsidRPr="006E724A">
              <w:rPr>
                <w:sz w:val="20"/>
                <w:szCs w:val="20"/>
              </w:rPr>
              <w:t>ию 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</w:tr>
      <w:tr w:rsidR="006B63F5" w:rsidRPr="006E724A" w:rsidTr="00431E96">
        <w:trPr>
          <w:gridAfter w:val="1"/>
          <w:wAfter w:w="500" w:type="dxa"/>
          <w:trHeight w:val="3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000 2 02 29999 00 0000 151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772,20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6B63F5" w:rsidRPr="006E724A" w:rsidTr="00431E96">
        <w:trPr>
          <w:gridAfter w:val="1"/>
          <w:wAfter w:w="500" w:type="dxa"/>
          <w:trHeight w:val="5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000 2 02 29999 10 0000 151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772,20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6B63F5" w:rsidRPr="006E724A" w:rsidTr="00431E96">
        <w:trPr>
          <w:gridAfter w:val="1"/>
          <w:wAfter w:w="500" w:type="dxa"/>
          <w:trHeight w:val="7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327,80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237,60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72,48</w:t>
            </w:r>
          </w:p>
        </w:tc>
      </w:tr>
      <w:tr w:rsidR="006B63F5" w:rsidRPr="006E724A" w:rsidTr="00431E96">
        <w:trPr>
          <w:gridAfter w:val="1"/>
          <w:wAfter w:w="500" w:type="dxa"/>
          <w:trHeight w:val="11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6B63F5" w:rsidRPr="006E724A" w:rsidTr="00431E96">
        <w:trPr>
          <w:gridAfter w:val="1"/>
          <w:wAfter w:w="500" w:type="dxa"/>
          <w:trHeight w:val="11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6B63F5" w:rsidRPr="006E724A" w:rsidTr="00431E96">
        <w:trPr>
          <w:gridAfter w:val="1"/>
          <w:wAfter w:w="500" w:type="dxa"/>
          <w:trHeight w:val="11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 w:rsidP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Субвенции  бюджетам на осуществлении первичного воинского </w:t>
            </w:r>
            <w:r w:rsidR="00431E96" w:rsidRPr="006E724A">
              <w:rPr>
                <w:sz w:val="20"/>
                <w:szCs w:val="20"/>
              </w:rPr>
              <w:t>учета на территориях, где отсутствуют</w:t>
            </w:r>
            <w:r w:rsidRPr="006E724A">
              <w:rPr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316,80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231,10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72,95</w:t>
            </w:r>
          </w:p>
        </w:tc>
      </w:tr>
      <w:tr w:rsidR="006B63F5" w:rsidRPr="006E724A" w:rsidTr="00431E96">
        <w:trPr>
          <w:gridAfter w:val="1"/>
          <w:wAfter w:w="500" w:type="dxa"/>
          <w:trHeight w:val="1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316,80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231,10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72,95</w:t>
            </w:r>
          </w:p>
        </w:tc>
      </w:tr>
      <w:tr w:rsidR="00431E96" w:rsidRPr="006E724A" w:rsidTr="00431E96">
        <w:trPr>
          <w:gridAfter w:val="1"/>
          <w:wAfter w:w="500" w:type="dxa"/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000 2 02 35250 00 0000 150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Субвенции бюджетам на оплату жилищно-коммунальных услуг отдельными категориями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65,00</w:t>
            </w:r>
          </w:p>
        </w:tc>
      </w:tr>
      <w:tr w:rsidR="00431E96" w:rsidRPr="006E724A" w:rsidTr="00431E96">
        <w:trPr>
          <w:gridAfter w:val="1"/>
          <w:wAfter w:w="500" w:type="dxa"/>
          <w:trHeight w:val="11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000 2 02 35250 10 0000 150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Субвенции бюджетам сельских поселений на оплату жилищно-коммунальных услуг отдельными категориями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65,00</w:t>
            </w:r>
          </w:p>
        </w:tc>
      </w:tr>
      <w:tr w:rsidR="006B63F5" w:rsidRPr="006E724A" w:rsidTr="00431E96">
        <w:trPr>
          <w:gridAfter w:val="1"/>
          <w:wAfter w:w="500" w:type="dxa"/>
          <w:trHeight w:val="6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000 2 07 00000 00 0000 150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3,80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6B63F5" w:rsidRPr="006E724A" w:rsidTr="00431E96">
        <w:trPr>
          <w:gridAfter w:val="1"/>
          <w:wAfter w:w="500" w:type="dxa"/>
          <w:trHeight w:val="5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000 2 07 05000 00 0000 150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безвозмездные поступления в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3,80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6B63F5" w:rsidRPr="006E724A" w:rsidTr="00431E96">
        <w:trPr>
          <w:gridAfter w:val="1"/>
          <w:wAfter w:w="500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000 2 07 05030 10 0000 150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Прочие безвозмездные поступления в бюджеты </w:t>
            </w:r>
            <w:r w:rsidRPr="006E724A">
              <w:rPr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3,80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6B63F5" w:rsidRPr="006E724A" w:rsidTr="00431E96">
        <w:trPr>
          <w:gridAfter w:val="1"/>
          <w:wAfter w:w="500" w:type="dxa"/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54157,80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35077,90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64,8</w:t>
            </w:r>
          </w:p>
        </w:tc>
      </w:tr>
      <w:tr w:rsidR="006B63F5" w:rsidRPr="006E724A" w:rsidTr="00431E96">
        <w:trPr>
          <w:gridAfter w:val="1"/>
          <w:wAfter w:w="500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F5" w:rsidRPr="006E724A" w:rsidRDefault="006B63F5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ИТОГО  СУБСИДИЙ, ДОТАЦИЙ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1303,80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437,60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F5" w:rsidRPr="006E724A" w:rsidRDefault="006B63F5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33,6</w:t>
            </w:r>
          </w:p>
        </w:tc>
      </w:tr>
    </w:tbl>
    <w:p w:rsidR="006B63F5" w:rsidRPr="006E724A" w:rsidRDefault="006B63F5" w:rsidP="006B63F5">
      <w:pPr>
        <w:jc w:val="both"/>
        <w:rPr>
          <w:sz w:val="26"/>
          <w:szCs w:val="26"/>
        </w:rPr>
      </w:pPr>
    </w:p>
    <w:tbl>
      <w:tblPr>
        <w:tblW w:w="115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1313"/>
        <w:gridCol w:w="1983"/>
        <w:gridCol w:w="109"/>
        <w:gridCol w:w="236"/>
        <w:gridCol w:w="899"/>
        <w:gridCol w:w="13"/>
        <w:gridCol w:w="837"/>
        <w:gridCol w:w="236"/>
        <w:gridCol w:w="190"/>
        <w:gridCol w:w="13"/>
        <w:gridCol w:w="33"/>
        <w:gridCol w:w="1088"/>
        <w:gridCol w:w="13"/>
        <w:gridCol w:w="49"/>
        <w:gridCol w:w="174"/>
        <w:gridCol w:w="189"/>
        <w:gridCol w:w="236"/>
        <w:gridCol w:w="62"/>
        <w:gridCol w:w="174"/>
        <w:gridCol w:w="62"/>
        <w:gridCol w:w="174"/>
        <w:gridCol w:w="48"/>
        <w:gridCol w:w="14"/>
        <w:gridCol w:w="174"/>
        <w:gridCol w:w="48"/>
        <w:gridCol w:w="14"/>
        <w:gridCol w:w="222"/>
        <w:gridCol w:w="14"/>
        <w:gridCol w:w="9"/>
        <w:gridCol w:w="213"/>
        <w:gridCol w:w="14"/>
      </w:tblGrid>
      <w:tr w:rsidR="00431E96" w:rsidRPr="006E724A" w:rsidTr="00704521">
        <w:trPr>
          <w:gridAfter w:val="13"/>
          <w:wAfter w:w="1179" w:type="dxa"/>
          <w:trHeight w:val="6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3"/>
          <w:wAfter w:w="1179" w:type="dxa"/>
          <w:trHeight w:val="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Приложение  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6"/>
          <w:wAfter w:w="1666" w:type="dxa"/>
          <w:trHeight w:val="3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к Решению Совета депутатов муниципального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6"/>
          <w:wAfter w:w="1666" w:type="dxa"/>
          <w:trHeight w:val="46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образования Аршановский сельсовет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7"/>
          <w:wAfter w:w="533" w:type="dxa"/>
          <w:trHeight w:val="4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"Об исполнении бюджета муниципального</w:t>
            </w:r>
          </w:p>
        </w:tc>
        <w:tc>
          <w:tcPr>
            <w:tcW w:w="236" w:type="dxa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7"/>
          <w:wAfter w:w="533" w:type="dxa"/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 w:rsidP="00431E96">
            <w:pPr>
              <w:ind w:left="-62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 образования Аршановский  сельсовет</w:t>
            </w:r>
          </w:p>
        </w:tc>
        <w:tc>
          <w:tcPr>
            <w:tcW w:w="236" w:type="dxa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7"/>
          <w:wAfter w:w="533" w:type="dxa"/>
          <w:trHeight w:val="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 за 9 месяцев 2020 год"  </w:t>
            </w:r>
            <w:r w:rsidR="00165B08" w:rsidRPr="006E724A">
              <w:rPr>
                <w:sz w:val="20"/>
                <w:szCs w:val="22"/>
              </w:rPr>
              <w:t>от 10.12.2020 г. № 19</w:t>
            </w:r>
          </w:p>
        </w:tc>
        <w:tc>
          <w:tcPr>
            <w:tcW w:w="236" w:type="dxa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2"/>
          <w:wAfter w:w="226" w:type="dxa"/>
          <w:trHeight w:val="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2"/>
          <w:wAfter w:w="226" w:type="dxa"/>
          <w:trHeight w:val="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2"/>
          <w:wAfter w:w="226" w:type="dxa"/>
          <w:trHeight w:val="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trHeight w:val="70"/>
        </w:trPr>
        <w:tc>
          <w:tcPr>
            <w:tcW w:w="7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Безвозмездные поступления  бюджета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trHeight w:val="272"/>
        </w:trPr>
        <w:tc>
          <w:tcPr>
            <w:tcW w:w="7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 муниципального образования Аршановский сельсовет на 2020 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2"/>
          <w:wAfter w:w="226" w:type="dxa"/>
          <w:trHeight w:val="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704521" w:rsidRPr="006E724A" w:rsidTr="00704521">
        <w:trPr>
          <w:gridAfter w:val="15"/>
          <w:wAfter w:w="1477" w:type="dxa"/>
          <w:trHeight w:val="7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04521" w:rsidRPr="006E724A" w:rsidRDefault="00704521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Align w:val="center"/>
            <w:hideMark/>
          </w:tcPr>
          <w:p w:rsidR="00704521" w:rsidRPr="006E724A" w:rsidRDefault="00704521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  <w:hideMark/>
          </w:tcPr>
          <w:p w:rsidR="00704521" w:rsidRPr="006E724A" w:rsidRDefault="00704521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"/>
          <w:wAfter w:w="13" w:type="dxa"/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План на 2020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Исполнено за 9 месяцев 2020 года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96" w:rsidRPr="006E724A" w:rsidRDefault="00431E96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"/>
          <w:wAfter w:w="13" w:type="dxa"/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E96" w:rsidRPr="006E724A" w:rsidRDefault="00431E96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1303,80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437,60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33,56</w:t>
            </w: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"/>
          <w:wAfter w:w="13" w:type="dxa"/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E96" w:rsidRPr="006E724A" w:rsidRDefault="00431E96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437,60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33,66</w:t>
            </w: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"/>
          <w:wAfter w:w="13" w:type="dxa"/>
          <w:trHeight w:val="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000 2 02 10000 00 0000 151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Дотации бюджетам субъектов Российской Федерации   и муниципальных образований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"/>
          <w:wAfter w:w="13" w:type="dxa"/>
          <w:trHeight w:val="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000 2 02 15002 00 0000 151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Дотации  бюджетам на поддержку мер по обеспеченности  сбалансированности бюджетов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"/>
          <w:wAfter w:w="13" w:type="dxa"/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000 2 02 15002 10 0000 151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E96" w:rsidRPr="006E724A" w:rsidRDefault="00431E96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Дотации  бюджетам сельских поселени</w:t>
            </w:r>
            <w:r w:rsidR="00704521" w:rsidRPr="006E724A">
              <w:rPr>
                <w:sz w:val="20"/>
                <w:szCs w:val="20"/>
              </w:rPr>
              <w:t>й на поддержку мер по обеспечению</w:t>
            </w:r>
            <w:r w:rsidRPr="006E724A">
              <w:rPr>
                <w:sz w:val="20"/>
                <w:szCs w:val="20"/>
              </w:rPr>
              <w:t xml:space="preserve">  сбалансированности бюджетов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"/>
          <w:wAfter w:w="13" w:type="dxa"/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772,20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"/>
          <w:wAfter w:w="13" w:type="dxa"/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772,20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"/>
          <w:wAfter w:w="13" w:type="dxa"/>
          <w:trHeight w:val="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000 2 02 30000 00 0000 151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326,80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237,60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72,71</w:t>
            </w: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"/>
          <w:wAfter w:w="13" w:type="dxa"/>
          <w:trHeight w:val="7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Субвенции местным бюджетам на выполнение передаваемых полномочий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"/>
          <w:wAfter w:w="13" w:type="dxa"/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Субвенции местным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"/>
          <w:wAfter w:w="13" w:type="dxa"/>
          <w:trHeight w:val="10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000 2 02 35118 00 0000 151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316,80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231,10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72,95</w:t>
            </w: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"/>
          <w:wAfter w:w="13" w:type="dxa"/>
          <w:trHeight w:val="12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000 2 02 35118 10 0000 151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316,80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231,10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72,95</w:t>
            </w: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"/>
          <w:wAfter w:w="13" w:type="dxa"/>
          <w:trHeight w:val="7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000 2 02 35250 00 0000 151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65,00</w:t>
            </w: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"/>
          <w:wAfter w:w="13" w:type="dxa"/>
          <w:trHeight w:val="8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000 2 02 35250 10 0000 151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65,00</w:t>
            </w: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"/>
          <w:wAfter w:w="13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000 2 07 00000  00 0000 180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E96" w:rsidRPr="006E724A" w:rsidRDefault="00431E96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"/>
          <w:wAfter w:w="13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000 2 07 05000  00 0000 180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Прочие безвозмездные поступления в бюджеты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  <w:tr w:rsidR="00431E96" w:rsidRPr="006E724A" w:rsidTr="00704521">
        <w:trPr>
          <w:gridAfter w:val="1"/>
          <w:wAfter w:w="13" w:type="dxa"/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000 2 07 05030  10 0000 180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96" w:rsidRPr="006E724A" w:rsidRDefault="00431E96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10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31E96" w:rsidRPr="006E724A" w:rsidRDefault="00431E96">
            <w:pPr>
              <w:rPr>
                <w:sz w:val="20"/>
                <w:szCs w:val="20"/>
              </w:rPr>
            </w:pPr>
          </w:p>
        </w:tc>
      </w:tr>
    </w:tbl>
    <w:p w:rsidR="006B63F5" w:rsidRPr="006E724A" w:rsidRDefault="006B63F5" w:rsidP="006B63F5">
      <w:pPr>
        <w:jc w:val="both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460"/>
        <w:gridCol w:w="550"/>
        <w:gridCol w:w="1258"/>
        <w:gridCol w:w="625"/>
        <w:gridCol w:w="966"/>
        <w:gridCol w:w="1102"/>
        <w:gridCol w:w="992"/>
      </w:tblGrid>
      <w:tr w:rsidR="00704521" w:rsidRPr="006E724A" w:rsidTr="00704521">
        <w:trPr>
          <w:trHeight w:val="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49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Приложение 4 </w:t>
            </w:r>
            <w:r w:rsidRPr="006E724A">
              <w:rPr>
                <w:sz w:val="20"/>
                <w:szCs w:val="20"/>
              </w:rPr>
              <w:br/>
              <w:t xml:space="preserve">к Решению Совета депутатов муниципального образования Аршановский сельсовет «Об исполнении бюджета муниципального образования Аршановский сельсовет за 9 месяцев 2020 года» </w:t>
            </w:r>
            <w:r w:rsidR="00165B08" w:rsidRPr="006E724A">
              <w:rPr>
                <w:sz w:val="20"/>
                <w:szCs w:val="22"/>
              </w:rPr>
              <w:t>от 10.12.2020 г. № 19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49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49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49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</w:tr>
      <w:tr w:rsidR="00704521" w:rsidRPr="006E724A" w:rsidTr="00704521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49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</w:tr>
      <w:tr w:rsidR="00704521" w:rsidRPr="006E724A" w:rsidTr="00704521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49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</w:p>
        </w:tc>
      </w:tr>
      <w:tr w:rsidR="00704521" w:rsidRPr="006E724A" w:rsidTr="00704521">
        <w:trPr>
          <w:trHeight w:val="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</w:p>
        </w:tc>
      </w:tr>
      <w:tr w:rsidR="00704521" w:rsidRPr="006E724A" w:rsidTr="00704521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Ведомственная структура расходов  бюджета </w:t>
            </w:r>
          </w:p>
        </w:tc>
      </w:tr>
      <w:tr w:rsidR="00704521" w:rsidRPr="006E724A" w:rsidTr="00704521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 муниципального образования Аршановский сельсовет на 2020 год</w:t>
            </w:r>
          </w:p>
        </w:tc>
      </w:tr>
      <w:tr w:rsidR="00704521" w:rsidRPr="006E724A" w:rsidTr="00704521">
        <w:trPr>
          <w:trHeight w:val="345"/>
        </w:trPr>
        <w:tc>
          <w:tcPr>
            <w:tcW w:w="6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(</w:t>
            </w:r>
            <w:proofErr w:type="spellStart"/>
            <w:r w:rsidRPr="006E724A">
              <w:rPr>
                <w:sz w:val="20"/>
                <w:szCs w:val="20"/>
              </w:rPr>
              <w:t>тыс.руб</w:t>
            </w:r>
            <w:proofErr w:type="spellEnd"/>
            <w:r w:rsidRPr="006E724A">
              <w:rPr>
                <w:sz w:val="20"/>
                <w:szCs w:val="20"/>
              </w:rPr>
              <w:t>.)</w:t>
            </w:r>
          </w:p>
        </w:tc>
      </w:tr>
      <w:tr w:rsidR="00704521" w:rsidRPr="006E724A" w:rsidTr="00704521">
        <w:trPr>
          <w:trHeight w:val="1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</w:p>
        </w:tc>
      </w:tr>
      <w:tr w:rsidR="00704521" w:rsidRPr="006E724A" w:rsidTr="00704521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Мин-во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E724A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План на 2020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Исполнено за  9 месяцев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704521" w:rsidRPr="006E724A" w:rsidTr="0070452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Администрация Аршановского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92605,20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23231,20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25,09</w:t>
            </w:r>
          </w:p>
        </w:tc>
      </w:tr>
      <w:tr w:rsidR="00704521" w:rsidRPr="006E724A" w:rsidTr="0070452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2877,00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2037,60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70,82</w:t>
            </w:r>
          </w:p>
        </w:tc>
      </w:tr>
      <w:tr w:rsidR="00704521" w:rsidRPr="006E724A" w:rsidTr="0070452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962,00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79,52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962,00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79,52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962,00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79,52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962,00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79,52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962,00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79,52</w:t>
            </w:r>
          </w:p>
        </w:tc>
      </w:tr>
      <w:tr w:rsidR="00704521" w:rsidRPr="006E724A" w:rsidTr="00704521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1285,00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83,81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1285,00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83,81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1285,00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83,81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1284,00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83,87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1039,00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84,60</w:t>
            </w:r>
          </w:p>
        </w:tc>
      </w:tr>
      <w:tr w:rsidR="00704521" w:rsidRPr="006E724A" w:rsidTr="0070452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81,04</w:t>
            </w:r>
          </w:p>
        </w:tc>
      </w:tr>
      <w:tr w:rsidR="00704521" w:rsidRPr="006E724A" w:rsidTr="0070452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0900270230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68,00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0900003000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196,80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196,80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196,80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99,44</w:t>
            </w:r>
          </w:p>
        </w:tc>
      </w:tr>
      <w:tr w:rsidR="00704521" w:rsidRPr="006E724A" w:rsidTr="0070452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620,00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proofErr w:type="spellStart"/>
            <w:r w:rsidRPr="006E724A">
              <w:rPr>
                <w:sz w:val="20"/>
                <w:szCs w:val="20"/>
              </w:rPr>
              <w:t>Непрогаммные</w:t>
            </w:r>
            <w:proofErr w:type="spellEnd"/>
            <w:r w:rsidRPr="006E724A">
              <w:rPr>
                <w:sz w:val="20"/>
                <w:szCs w:val="20"/>
              </w:rPr>
              <w:t xml:space="preserve"> расходы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620,00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9090000000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620,00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9090008900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620,00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9090008900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620,00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0900003000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0900003000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316,80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72,95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316,80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72,95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316,80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72,95</w:t>
            </w:r>
          </w:p>
        </w:tc>
      </w:tr>
      <w:tr w:rsidR="00704521" w:rsidRPr="006E724A" w:rsidTr="00704521">
        <w:trPr>
          <w:trHeight w:val="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 </w:t>
            </w:r>
          </w:p>
        </w:tc>
      </w:tr>
      <w:tr w:rsidR="00704521" w:rsidRPr="006E724A" w:rsidTr="00704521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316,80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72,95</w:t>
            </w:r>
          </w:p>
        </w:tc>
      </w:tr>
      <w:tr w:rsidR="00704521" w:rsidRPr="006E724A" w:rsidTr="00704521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1722,00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423,20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24,58</w:t>
            </w:r>
          </w:p>
        </w:tc>
      </w:tr>
      <w:tr w:rsidR="00704521" w:rsidRPr="006E724A" w:rsidTr="0070452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0900021800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МП Противодействие коррупции на территории Аршановского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2100000000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Обеспечение разработки, издания и безвозмездного распространения  сборника муниципальных правовых актов по вопросам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Проведение конкурса социальной рекламы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Издание и размещение социальной рекламы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1521,00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413,50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27,19</w:t>
            </w:r>
          </w:p>
        </w:tc>
      </w:tr>
      <w:tr w:rsidR="00704521" w:rsidRPr="006E724A" w:rsidTr="007045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МП Пожарная безопасность на территории Аршановского сельсовета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1521,00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413,50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27,19</w:t>
            </w:r>
          </w:p>
        </w:tc>
      </w:tr>
      <w:tr w:rsidR="00704521" w:rsidRPr="006E724A" w:rsidTr="007045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Расходы на выплаты ФОТ персоналу (водитель пожарного автомобиля)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411,00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347,60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84,57</w:t>
            </w:r>
          </w:p>
        </w:tc>
      </w:tr>
      <w:tr w:rsidR="00704521" w:rsidRPr="006E724A" w:rsidTr="0070452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Опашка населенных пунктов и отжиг сухой травы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47,00</w:t>
            </w:r>
          </w:p>
        </w:tc>
      </w:tr>
      <w:tr w:rsidR="00704521" w:rsidRPr="006E724A" w:rsidTr="0070452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Обучение населения правилам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16,00</w:t>
            </w:r>
          </w:p>
        </w:tc>
      </w:tr>
      <w:tr w:rsidR="00704521" w:rsidRPr="006E724A" w:rsidTr="00704521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16,00</w:t>
            </w:r>
          </w:p>
        </w:tc>
      </w:tr>
      <w:tr w:rsidR="00704521" w:rsidRPr="006E724A" w:rsidTr="0070452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Оборудование спец. класса по 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Содержание в исправном состоянии приспособлений для пожаротушения техники, ремонт и обеспечение ее 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42,00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42,00</w:t>
            </w:r>
          </w:p>
        </w:tc>
      </w:tr>
      <w:tr w:rsidR="00704521" w:rsidRPr="006E724A" w:rsidTr="00704521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6E724A">
              <w:rPr>
                <w:sz w:val="20"/>
                <w:szCs w:val="20"/>
              </w:rPr>
              <w:t>водоисточников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24,00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24,00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Заправка и приобретение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19,00</w:t>
            </w:r>
          </w:p>
        </w:tc>
      </w:tr>
      <w:tr w:rsidR="00704521" w:rsidRPr="006E724A" w:rsidTr="00704521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19,00</w:t>
            </w:r>
          </w:p>
        </w:tc>
      </w:tr>
      <w:tr w:rsidR="00704521" w:rsidRPr="006E724A" w:rsidTr="0070452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Приобретение специальной одежды и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5,43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5,43</w:t>
            </w:r>
          </w:p>
        </w:tc>
      </w:tr>
      <w:tr w:rsidR="00704521" w:rsidRPr="006E724A" w:rsidTr="0070452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Обустройство пирса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22,40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22,40</w:t>
            </w:r>
          </w:p>
        </w:tc>
      </w:tr>
      <w:tr w:rsidR="00704521" w:rsidRPr="006E724A" w:rsidTr="00704521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21" w:rsidRPr="006E724A" w:rsidRDefault="00704521" w:rsidP="00704521">
            <w:pPr>
              <w:rPr>
                <w:bCs/>
                <w:color w:val="000000"/>
                <w:sz w:val="20"/>
                <w:szCs w:val="20"/>
              </w:rPr>
            </w:pPr>
            <w:r w:rsidRPr="006E724A"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78,00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12,44</w:t>
            </w:r>
          </w:p>
        </w:tc>
      </w:tr>
      <w:tr w:rsidR="00704521" w:rsidRPr="006E724A" w:rsidTr="00704521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МП 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Аршановского сельсовета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12,44</w:t>
            </w:r>
          </w:p>
        </w:tc>
      </w:tr>
      <w:tr w:rsidR="00704521" w:rsidRPr="006E724A" w:rsidTr="00704521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Мероприятия по уничтожению дикорастущих </w:t>
            </w:r>
            <w:proofErr w:type="spellStart"/>
            <w:r w:rsidRPr="006E724A">
              <w:rPr>
                <w:sz w:val="20"/>
                <w:szCs w:val="20"/>
              </w:rPr>
              <w:t>наркосодержащих</w:t>
            </w:r>
            <w:proofErr w:type="spellEnd"/>
            <w:r w:rsidRPr="006E724A">
              <w:rPr>
                <w:sz w:val="20"/>
                <w:szCs w:val="20"/>
              </w:rPr>
              <w:t xml:space="preserve"> растений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19,40</w:t>
            </w:r>
          </w:p>
        </w:tc>
      </w:tr>
      <w:tr w:rsidR="00704521" w:rsidRPr="006E724A" w:rsidTr="00704521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19,40</w:t>
            </w:r>
          </w:p>
        </w:tc>
      </w:tr>
      <w:tr w:rsidR="00704521" w:rsidRPr="006E724A" w:rsidTr="00704521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населения. Акция "Мы выбираем жизнь"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Прочие закупки товаров, работ и услуг для обеспечения </w:t>
            </w:r>
            <w:r w:rsidRPr="006E724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lastRenderedPageBreak/>
              <w:t>Мероприятия Организация и проведение мероприятий, направленных на формирование ЗОЖ, сохранение ценностей семьи, национальных традиций народа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10121,00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143,30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1,42</w:t>
            </w:r>
          </w:p>
        </w:tc>
      </w:tr>
      <w:tr w:rsidR="00704521" w:rsidRPr="006E724A" w:rsidTr="00704521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9298,00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1,39</w:t>
            </w:r>
          </w:p>
        </w:tc>
      </w:tr>
      <w:tr w:rsidR="00704521" w:rsidRPr="006E724A" w:rsidTr="00704521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МП "Комплексное развитие систем транспортной инфраструктуры и дорожного хозяйства на территории Аршановского сельсовета на 2018 - 2025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9278,00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1,40</w:t>
            </w:r>
          </w:p>
        </w:tc>
      </w:tr>
      <w:tr w:rsidR="00704521" w:rsidRPr="006E724A" w:rsidTr="0070452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Паспортизация 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933,00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13,88</w:t>
            </w:r>
          </w:p>
        </w:tc>
      </w:tr>
      <w:tr w:rsidR="00704521" w:rsidRPr="006E724A" w:rsidTr="00704521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933,00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13,88</w:t>
            </w:r>
          </w:p>
        </w:tc>
      </w:tr>
      <w:tr w:rsidR="00704521" w:rsidRPr="006E724A" w:rsidTr="0070452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Мероприятие Приобретение дорожных знаков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Устройство пешеходных дорожек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МП "Формирование законопослушного поведения участников дорожного движения на территории Аршановского сельсовета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0800000000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Мероприятие Приобретение светоотражающие элементы и распространение их среди дошкольников и учащихся </w:t>
            </w:r>
            <w:r w:rsidRPr="006E724A">
              <w:rPr>
                <w:sz w:val="20"/>
                <w:szCs w:val="20"/>
              </w:rPr>
              <w:lastRenderedPageBreak/>
              <w:t xml:space="preserve">младших классов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823,00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1,68</w:t>
            </w:r>
          </w:p>
        </w:tc>
      </w:tr>
      <w:tr w:rsidR="00704521" w:rsidRPr="006E724A" w:rsidTr="00704521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МП О развитии и поддержке субъектов малого и среднего предпринимательства на территории Аршановского сельсовета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32,09</w:t>
            </w:r>
          </w:p>
        </w:tc>
      </w:tr>
      <w:tr w:rsidR="00704521" w:rsidRPr="006E724A" w:rsidTr="00704521">
        <w:trPr>
          <w:trHeight w:val="17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0700001000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76,67</w:t>
            </w:r>
          </w:p>
        </w:tc>
      </w:tr>
      <w:tr w:rsidR="00704521" w:rsidRPr="006E724A" w:rsidTr="00704521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0700001000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76,67</w:t>
            </w:r>
          </w:p>
        </w:tc>
      </w:tr>
      <w:tr w:rsidR="00704521" w:rsidRPr="006E724A" w:rsidTr="00704521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Организация конкурса для действующих предпринимателей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0700002000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0700002000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Описание границ территориальных зон и внесению соответствующих сведений в ЕГРН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0900071560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772,20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0900071560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772,20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0900008000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23766,70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6783,10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28,54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11678,00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2429,50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20,80</w:t>
            </w:r>
          </w:p>
        </w:tc>
      </w:tr>
      <w:tr w:rsidR="00704521" w:rsidRPr="006E724A" w:rsidTr="0070452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МП "Комплексное развитие систем коммунальной инфраструктуры на территории Аршановского сельсовета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11678,00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20,80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Строительство водопровода в селе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капитальный ремонт водонапорной башни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Строительство и капитальный ремонт теплотрассы и водопровода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1904,20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85,38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1904,20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85,38</w:t>
            </w:r>
          </w:p>
        </w:tc>
      </w:tr>
      <w:tr w:rsidR="00704521" w:rsidRPr="006E724A" w:rsidTr="00704521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Текущий ремонт здания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83,87</w:t>
            </w:r>
          </w:p>
        </w:tc>
      </w:tr>
      <w:tr w:rsidR="00704521" w:rsidRPr="006E724A" w:rsidTr="00704521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83,87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Приобретение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29,75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29,75</w:t>
            </w:r>
          </w:p>
        </w:tc>
      </w:tr>
      <w:tr w:rsidR="00704521" w:rsidRPr="006E724A" w:rsidTr="0070452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Обслуживание теплосчетчиков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70,18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70,18</w:t>
            </w:r>
          </w:p>
        </w:tc>
      </w:tr>
      <w:tr w:rsidR="00704521" w:rsidRPr="006E724A" w:rsidTr="00704521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Строительство гаража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6200,00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6200,00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Мероприятие Содержание водопровода в </w:t>
            </w:r>
            <w:proofErr w:type="spellStart"/>
            <w:r w:rsidRPr="006E724A">
              <w:rPr>
                <w:sz w:val="20"/>
                <w:szCs w:val="20"/>
              </w:rPr>
              <w:t>аале</w:t>
            </w:r>
            <w:proofErr w:type="spellEnd"/>
            <w:r w:rsidRPr="006E724A">
              <w:rPr>
                <w:sz w:val="20"/>
                <w:szCs w:val="20"/>
              </w:rPr>
              <w:t xml:space="preserve"> Сартыков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17,50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17,50</w:t>
            </w:r>
          </w:p>
        </w:tc>
      </w:tr>
      <w:tr w:rsidR="00704521" w:rsidRPr="006E724A" w:rsidTr="00704521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Демонтаж монтаж дымовой трубы в селе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0400011000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582,00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0400011000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582,00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12088,70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4353,60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36,01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bCs/>
                <w:color w:val="000000"/>
                <w:sz w:val="20"/>
                <w:szCs w:val="20"/>
              </w:rPr>
            </w:pPr>
            <w:r w:rsidRPr="006E724A">
              <w:rPr>
                <w:bCs/>
                <w:color w:val="000000"/>
                <w:sz w:val="20"/>
                <w:szCs w:val="20"/>
              </w:rPr>
              <w:t>МП "Благоустройство территории Аршановского сельсовета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1100000000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10868,70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3903,20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35,91</w:t>
            </w:r>
          </w:p>
        </w:tc>
      </w:tr>
      <w:tr w:rsidR="00704521" w:rsidRPr="006E724A" w:rsidTr="00704521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673,50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83,52</w:t>
            </w:r>
          </w:p>
        </w:tc>
      </w:tr>
      <w:tr w:rsidR="00704521" w:rsidRPr="006E724A" w:rsidTr="00704521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673,50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83,52</w:t>
            </w:r>
          </w:p>
        </w:tc>
      </w:tr>
      <w:tr w:rsidR="00704521" w:rsidRPr="006E724A" w:rsidTr="00704521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25,00</w:t>
            </w:r>
          </w:p>
        </w:tc>
      </w:tr>
      <w:tr w:rsidR="00704521" w:rsidRPr="006E724A" w:rsidTr="00704521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25,00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Капитальный ремонт ограждения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1667,10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71,00</w:t>
            </w:r>
          </w:p>
        </w:tc>
      </w:tr>
      <w:tr w:rsidR="00704521" w:rsidRPr="006E724A" w:rsidTr="007045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1667,10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71,00</w:t>
            </w:r>
          </w:p>
        </w:tc>
      </w:tr>
      <w:tr w:rsidR="00704521" w:rsidRPr="006E724A" w:rsidTr="00704521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Изготовление и приобретение баннеров (табличек)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49,73</w:t>
            </w:r>
          </w:p>
        </w:tc>
      </w:tr>
      <w:tr w:rsidR="00704521" w:rsidRPr="006E724A" w:rsidTr="00704521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49,73</w:t>
            </w:r>
          </w:p>
        </w:tc>
      </w:tr>
      <w:tr w:rsidR="00704521" w:rsidRPr="006E724A" w:rsidTr="00704521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99,84</w:t>
            </w:r>
          </w:p>
        </w:tc>
      </w:tr>
      <w:tr w:rsidR="00704521" w:rsidRPr="006E724A" w:rsidTr="00704521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99,84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Приобретение спецтехники и комплектующих оборудований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2000,40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1847,80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92,37</w:t>
            </w:r>
          </w:p>
        </w:tc>
      </w:tr>
      <w:tr w:rsidR="00704521" w:rsidRPr="006E724A" w:rsidTr="0070452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</w:t>
            </w:r>
            <w:r w:rsidRPr="006E724A">
              <w:rPr>
                <w:color w:val="000000"/>
                <w:sz w:val="20"/>
                <w:szCs w:val="20"/>
              </w:rPr>
              <w:lastRenderedPageBreak/>
              <w:t xml:space="preserve">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2000,40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1847,80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92,37</w:t>
            </w:r>
          </w:p>
        </w:tc>
      </w:tr>
      <w:tr w:rsidR="00704521" w:rsidRPr="006E724A" w:rsidTr="0070452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lastRenderedPageBreak/>
              <w:t>мероприятие Содержание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Устройство фонтана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Текущий ремонт здания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мероприятия </w:t>
            </w:r>
            <w:proofErr w:type="spellStart"/>
            <w:r w:rsidRPr="006E724A">
              <w:rPr>
                <w:color w:val="000000"/>
                <w:sz w:val="20"/>
                <w:szCs w:val="20"/>
              </w:rPr>
              <w:t>Кронирование</w:t>
            </w:r>
            <w:proofErr w:type="spellEnd"/>
            <w:r w:rsidRPr="006E724A">
              <w:rPr>
                <w:color w:val="000000"/>
                <w:sz w:val="20"/>
                <w:szCs w:val="20"/>
              </w:rPr>
              <w:t xml:space="preserve"> тополей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1100014000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1100014000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Устройство площадки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1100015000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4167,70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1100015000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4167,70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bCs/>
                <w:color w:val="000000"/>
                <w:sz w:val="20"/>
                <w:szCs w:val="20"/>
              </w:rPr>
            </w:pPr>
            <w:r w:rsidRPr="006E724A">
              <w:rPr>
                <w:bCs/>
                <w:color w:val="000000"/>
                <w:sz w:val="20"/>
                <w:szCs w:val="20"/>
              </w:rPr>
              <w:t>МП "Энергосбережение и повышение энергетической эффективности на территории Аршановского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0200000000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1220,00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450,40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36,92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35,13</w:t>
            </w:r>
          </w:p>
        </w:tc>
      </w:tr>
      <w:tr w:rsidR="00704521" w:rsidRPr="006E724A" w:rsidTr="007045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35,13</w:t>
            </w:r>
          </w:p>
        </w:tc>
      </w:tr>
      <w:tr w:rsidR="00704521" w:rsidRPr="006E724A" w:rsidTr="00704521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Приобретение и установка электротоваров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9,20</w:t>
            </w:r>
          </w:p>
        </w:tc>
      </w:tr>
      <w:tr w:rsidR="00704521" w:rsidRPr="006E724A" w:rsidTr="007045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9,20</w:t>
            </w:r>
          </w:p>
        </w:tc>
      </w:tr>
      <w:tr w:rsidR="00704521" w:rsidRPr="006E724A" w:rsidTr="0070452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мероприятие Электромонтажные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46,80</w:t>
            </w:r>
          </w:p>
        </w:tc>
      </w:tr>
      <w:tr w:rsidR="00704521" w:rsidRPr="006E724A" w:rsidTr="007045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46,80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lastRenderedPageBreak/>
              <w:t>мероприятие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48,44</w:t>
            </w:r>
          </w:p>
        </w:tc>
      </w:tr>
      <w:tr w:rsidR="00704521" w:rsidRPr="006E724A" w:rsidTr="0070452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48,44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Утилизация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724A">
              <w:rPr>
                <w:rFonts w:ascii="Arial Cyr" w:hAnsi="Arial Cyr"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МП Развитие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КУЛЬТУРА, КИНЕМОТАГРАФИЯ,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bCs/>
                <w:sz w:val="20"/>
                <w:szCs w:val="20"/>
              </w:rPr>
            </w:pPr>
            <w:r w:rsidRPr="006E724A">
              <w:rPr>
                <w:rFonts w:ascii="Arial Cyr" w:hAnsi="Arial Cyr"/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22310,20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12144,90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54,44</w:t>
            </w:r>
          </w:p>
        </w:tc>
      </w:tr>
      <w:tr w:rsidR="00704521" w:rsidRPr="006E724A" w:rsidTr="0070452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bCs/>
                <w:sz w:val="20"/>
                <w:szCs w:val="20"/>
              </w:rPr>
            </w:pPr>
            <w:r w:rsidRPr="006E724A">
              <w:rPr>
                <w:rFonts w:ascii="Arial Cyr" w:hAnsi="Arial Cyr"/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12898,60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5847,70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45,34</w:t>
            </w:r>
          </w:p>
        </w:tc>
      </w:tr>
      <w:tr w:rsidR="00704521" w:rsidRPr="006E724A" w:rsidTr="00704521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МП Развитие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bCs/>
                <w:sz w:val="20"/>
                <w:szCs w:val="20"/>
              </w:rPr>
            </w:pPr>
            <w:r w:rsidRPr="006E724A">
              <w:rPr>
                <w:rFonts w:ascii="Arial Cyr" w:hAnsi="Arial Cyr"/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1600000000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12898,60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5847,70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45,34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724A">
              <w:rPr>
                <w:rFonts w:ascii="Arial Cyr" w:hAnsi="Arial Cyr"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3943,50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64,65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Проведение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724A">
              <w:rPr>
                <w:rFonts w:ascii="Arial Cyr" w:hAnsi="Arial Cyr"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38,10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Обновление материальной технической базы СДК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724A">
              <w:rPr>
                <w:rFonts w:ascii="Arial Cyr" w:hAnsi="Arial Cyr"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67,70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Текущий ремонт зданий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724A">
              <w:rPr>
                <w:rFonts w:ascii="Arial Cyr" w:hAnsi="Arial Cyr"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39,60</w:t>
            </w:r>
          </w:p>
        </w:tc>
      </w:tr>
      <w:tr w:rsidR="00704521" w:rsidRPr="006E724A" w:rsidTr="0070452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Строительство сооружений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724A">
              <w:rPr>
                <w:rFonts w:ascii="Arial Cyr" w:hAnsi="Arial Cyr"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598,60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</w:tr>
      <w:tr w:rsidR="00704521" w:rsidRPr="006E724A" w:rsidTr="0070452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724A">
              <w:rPr>
                <w:rFonts w:ascii="Arial Cyr" w:hAnsi="Arial Cyr"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180,00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18,33</w:t>
            </w:r>
          </w:p>
        </w:tc>
      </w:tr>
      <w:tr w:rsidR="00704521" w:rsidRPr="006E724A" w:rsidTr="0070452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Участие спортивных команд в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724A">
              <w:rPr>
                <w:rFonts w:ascii="Arial Cyr" w:hAnsi="Arial Cyr"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13,33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Оборудование детских площадок элементами культурного и </w:t>
            </w:r>
            <w:r w:rsidRPr="006E724A">
              <w:rPr>
                <w:sz w:val="20"/>
                <w:szCs w:val="20"/>
              </w:rPr>
              <w:lastRenderedPageBreak/>
              <w:t>спортивного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724A">
              <w:rPr>
                <w:rFonts w:ascii="Arial Cyr" w:hAnsi="Arial Cyr"/>
                <w:sz w:val="20"/>
                <w:szCs w:val="20"/>
              </w:rPr>
              <w:lastRenderedPageBreak/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Приобретение спортивного оборудования и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724A">
              <w:rPr>
                <w:rFonts w:ascii="Arial Cyr" w:hAnsi="Arial Cyr"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65,60</w:t>
            </w:r>
          </w:p>
        </w:tc>
      </w:tr>
      <w:tr w:rsidR="00704521" w:rsidRPr="006E724A" w:rsidTr="0070452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мероприятия Благоустройство территории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724A">
              <w:rPr>
                <w:rFonts w:ascii="Arial Cyr" w:hAnsi="Arial Cyr"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1600011000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1,20</w:t>
            </w:r>
          </w:p>
        </w:tc>
      </w:tr>
      <w:tr w:rsidR="00704521" w:rsidRPr="006E724A" w:rsidTr="00704521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bCs/>
                <w:sz w:val="20"/>
                <w:szCs w:val="20"/>
              </w:rPr>
            </w:pPr>
            <w:r w:rsidRPr="006E724A">
              <w:rPr>
                <w:rFonts w:ascii="Arial Cyr" w:hAnsi="Arial Cyr"/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9411,60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6297,20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66,91</w:t>
            </w:r>
          </w:p>
        </w:tc>
      </w:tr>
      <w:tr w:rsidR="00704521" w:rsidRPr="006E724A" w:rsidTr="0070452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bCs/>
                <w:sz w:val="20"/>
                <w:szCs w:val="20"/>
              </w:rPr>
            </w:pPr>
            <w:r w:rsidRPr="006E724A">
              <w:rPr>
                <w:rFonts w:ascii="Arial Cyr" w:hAnsi="Arial Cyr"/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9411,60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6297,20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66,91</w:t>
            </w:r>
          </w:p>
        </w:tc>
      </w:tr>
      <w:tr w:rsidR="00704521" w:rsidRPr="006E724A" w:rsidTr="00704521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Обеспечение деятельности структурных подразделений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724A">
              <w:rPr>
                <w:rFonts w:ascii="Arial Cyr" w:hAnsi="Arial Cyr"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9411,60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6297,20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66,91</w:t>
            </w:r>
          </w:p>
        </w:tc>
      </w:tr>
      <w:tr w:rsidR="00704521" w:rsidRPr="006E724A" w:rsidTr="0070452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4705,60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3579,20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76,06</w:t>
            </w:r>
          </w:p>
        </w:tc>
      </w:tr>
      <w:tr w:rsidR="00704521" w:rsidRPr="006E724A" w:rsidTr="007045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4576,00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2626,40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57,40</w:t>
            </w:r>
          </w:p>
        </w:tc>
      </w:tr>
      <w:tr w:rsidR="00704521" w:rsidRPr="006E724A" w:rsidTr="0070452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70,46</w:t>
            </w:r>
          </w:p>
        </w:tc>
      </w:tr>
      <w:tr w:rsidR="00704521" w:rsidRPr="006E724A" w:rsidTr="0070452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248,50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68,37</w:t>
            </w:r>
          </w:p>
        </w:tc>
      </w:tr>
      <w:tr w:rsidR="00704521" w:rsidRPr="006E724A" w:rsidTr="00704521">
        <w:trPr>
          <w:trHeight w:val="1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Доплата к государственной или страховой пенсии лицам, замещавшим выборные муниципальные должности и должности муниципальной службы Республики Хакасия в муниципальном образовании Аршановский сельсовет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0900007000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238,50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68,51</w:t>
            </w:r>
          </w:p>
        </w:tc>
      </w:tr>
      <w:tr w:rsidR="00704521" w:rsidRPr="006E724A" w:rsidTr="00704521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238,50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68,51</w:t>
            </w:r>
          </w:p>
        </w:tc>
      </w:tr>
      <w:tr w:rsidR="00704521" w:rsidRPr="006E724A" w:rsidTr="00704521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МП Развитие культуры в Аршановском сельсовете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1600000000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65,00</w:t>
            </w:r>
          </w:p>
        </w:tc>
      </w:tr>
      <w:tr w:rsidR="00704521" w:rsidRPr="006E724A" w:rsidTr="0070452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1600070000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65,00</w:t>
            </w:r>
          </w:p>
        </w:tc>
      </w:tr>
      <w:tr w:rsidR="00704521" w:rsidRPr="006E724A" w:rsidTr="00704521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1600070270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65,00</w:t>
            </w:r>
          </w:p>
        </w:tc>
      </w:tr>
      <w:tr w:rsidR="00704521" w:rsidRPr="006E724A" w:rsidTr="00704521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1500000000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31011,20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4,19</w:t>
            </w:r>
          </w:p>
        </w:tc>
      </w:tr>
      <w:tr w:rsidR="00704521" w:rsidRPr="006E724A" w:rsidTr="007045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МА Развитие физической культуры в Аршановском сельсовете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1500000000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31011,20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4,19</w:t>
            </w:r>
          </w:p>
        </w:tc>
      </w:tr>
      <w:tr w:rsidR="00704521" w:rsidRPr="006E724A" w:rsidTr="00704521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31011,20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4,19</w:t>
            </w:r>
          </w:p>
        </w:tc>
      </w:tr>
      <w:tr w:rsidR="00704521" w:rsidRPr="006E724A" w:rsidTr="0070452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Устройство спортивной площадки с благоустройством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16500,00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1,27</w:t>
            </w:r>
          </w:p>
        </w:tc>
      </w:tr>
      <w:tr w:rsidR="00704521" w:rsidRPr="006E724A" w:rsidTr="007045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724A">
              <w:rPr>
                <w:rFonts w:ascii="Arial Cyr" w:hAnsi="Arial Cyr"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16500,00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1,27</w:t>
            </w:r>
          </w:p>
        </w:tc>
      </w:tr>
      <w:tr w:rsidR="00704521" w:rsidRPr="006E724A" w:rsidTr="007045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Разработка проектно-сметной документации по строительству спортивного сооружения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724A">
              <w:rPr>
                <w:rFonts w:ascii="Arial Cyr" w:hAnsi="Arial Cyr"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1434,30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lastRenderedPageBreak/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724A">
              <w:rPr>
                <w:rFonts w:ascii="Arial Cyr" w:hAnsi="Arial Cyr"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1434,30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Строительство спортивного сооружения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724A">
              <w:rPr>
                <w:rFonts w:ascii="Arial Cyr" w:hAnsi="Arial Cyr"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11511,20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9,45</w:t>
            </w:r>
          </w:p>
        </w:tc>
      </w:tr>
      <w:tr w:rsidR="00704521" w:rsidRPr="006E724A" w:rsidTr="00704521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724A">
              <w:rPr>
                <w:rFonts w:ascii="Arial Cyr" w:hAnsi="Arial Cyr"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11511,20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704521" w:rsidRPr="006E724A" w:rsidTr="00704521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Капитальный ремонт ограждения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724A">
              <w:rPr>
                <w:rFonts w:ascii="Arial Cyr" w:hAnsi="Arial Cyr"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1565,70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69,49</w:t>
            </w:r>
          </w:p>
        </w:tc>
      </w:tr>
      <w:tr w:rsidR="00704521" w:rsidRPr="006E724A" w:rsidTr="00704521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521" w:rsidRPr="006E724A" w:rsidRDefault="00704521" w:rsidP="00704521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724A">
              <w:rPr>
                <w:rFonts w:ascii="Arial Cyr" w:hAnsi="Arial Cyr"/>
                <w:sz w:val="20"/>
                <w:szCs w:val="20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1565,70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69,49</w:t>
            </w:r>
          </w:p>
        </w:tc>
      </w:tr>
      <w:tr w:rsidR="00704521" w:rsidRPr="006E724A" w:rsidTr="007045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right"/>
              <w:rPr>
                <w:rFonts w:ascii="Arial Cyr" w:hAnsi="Arial Cyr"/>
                <w:bCs/>
                <w:sz w:val="20"/>
                <w:szCs w:val="20"/>
              </w:rPr>
            </w:pPr>
            <w:r w:rsidRPr="006E724A">
              <w:rPr>
                <w:rFonts w:ascii="Arial Cyr" w:hAnsi="Arial Cyr"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92605,20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23231,20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21" w:rsidRPr="006E724A" w:rsidRDefault="00704521" w:rsidP="00704521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25,09</w:t>
            </w:r>
          </w:p>
        </w:tc>
      </w:tr>
    </w:tbl>
    <w:p w:rsidR="00704521" w:rsidRPr="006E724A" w:rsidRDefault="00704521" w:rsidP="006B63F5">
      <w:pPr>
        <w:jc w:val="both"/>
        <w:rPr>
          <w:sz w:val="26"/>
          <w:szCs w:val="26"/>
        </w:rPr>
      </w:pPr>
    </w:p>
    <w:tbl>
      <w:tblPr>
        <w:tblW w:w="9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60"/>
        <w:gridCol w:w="550"/>
        <w:gridCol w:w="1216"/>
        <w:gridCol w:w="626"/>
        <w:gridCol w:w="1022"/>
        <w:gridCol w:w="992"/>
        <w:gridCol w:w="850"/>
      </w:tblGrid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Приложение 5</w:t>
            </w:r>
            <w:r w:rsidRPr="006E724A">
              <w:rPr>
                <w:sz w:val="20"/>
                <w:szCs w:val="20"/>
              </w:rPr>
              <w:br/>
              <w:t xml:space="preserve">к Решению Совета депутатов муниципального образования Аршановский сельсовет «Об исполнении бюджета муниципального образования Аршановский сельсовет за 9 месяцев 2020 года» </w:t>
            </w:r>
            <w:r w:rsidR="00165B08" w:rsidRPr="006E724A">
              <w:rPr>
                <w:sz w:val="20"/>
                <w:szCs w:val="22"/>
              </w:rPr>
              <w:t>от 10.12.2020 г. № 19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</w:p>
        </w:tc>
      </w:tr>
      <w:tr w:rsidR="004A4B7D" w:rsidRPr="006E724A" w:rsidTr="004A4B7D">
        <w:trPr>
          <w:trHeight w:val="2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</w:p>
        </w:tc>
      </w:tr>
      <w:tr w:rsidR="004A4B7D" w:rsidRPr="006E724A" w:rsidTr="004A4B7D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</w:p>
        </w:tc>
      </w:tr>
      <w:tr w:rsidR="004A4B7D" w:rsidRPr="006E724A" w:rsidTr="004A4B7D">
        <w:trPr>
          <w:trHeight w:val="675"/>
        </w:trPr>
        <w:tc>
          <w:tcPr>
            <w:tcW w:w="9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Отчет по формированию и распределению бюджетных ассигнований по разделам, подразделам, целевым статьям, группам и подгруппам видов расходов бюджета </w:t>
            </w:r>
          </w:p>
        </w:tc>
      </w:tr>
      <w:tr w:rsidR="004A4B7D" w:rsidRPr="006E724A" w:rsidTr="004A4B7D">
        <w:trPr>
          <w:trHeight w:val="315"/>
        </w:trPr>
        <w:tc>
          <w:tcPr>
            <w:tcW w:w="9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 муниципального образования Аршановский сельсовет на 2020 год</w:t>
            </w:r>
          </w:p>
        </w:tc>
      </w:tr>
      <w:tr w:rsidR="004A4B7D" w:rsidRPr="006E724A" w:rsidTr="004A4B7D">
        <w:trPr>
          <w:trHeight w:val="345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(</w:t>
            </w:r>
            <w:proofErr w:type="spellStart"/>
            <w:r w:rsidRPr="006E724A">
              <w:rPr>
                <w:sz w:val="20"/>
                <w:szCs w:val="20"/>
              </w:rPr>
              <w:t>тыс.руб</w:t>
            </w:r>
            <w:proofErr w:type="spellEnd"/>
            <w:r w:rsidRPr="006E724A">
              <w:rPr>
                <w:sz w:val="20"/>
                <w:szCs w:val="20"/>
              </w:rPr>
              <w:t>.)</w:t>
            </w:r>
          </w:p>
        </w:tc>
      </w:tr>
      <w:tr w:rsidR="004A4B7D" w:rsidRPr="006E724A" w:rsidTr="004A4B7D">
        <w:trPr>
          <w:trHeight w:val="1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</w:p>
        </w:tc>
      </w:tr>
      <w:tr w:rsidR="004A4B7D" w:rsidRPr="006E724A" w:rsidTr="004A4B7D">
        <w:trPr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E724A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План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Исполнено за   9 месяцев 2020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4A4B7D" w:rsidRPr="006E724A" w:rsidTr="004A4B7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Администрация Аршановского сельсовета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92605,20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23231,20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25,09</w:t>
            </w:r>
          </w:p>
        </w:tc>
      </w:tr>
      <w:tr w:rsidR="004A4B7D" w:rsidRPr="006E724A" w:rsidTr="004A4B7D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3073,80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2037,60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66,29</w:t>
            </w:r>
          </w:p>
        </w:tc>
      </w:tr>
      <w:tr w:rsidR="004A4B7D" w:rsidRPr="006E724A" w:rsidTr="004A4B7D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962,00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765,00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79,52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79,52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79,52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79,52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79,52</w:t>
            </w:r>
          </w:p>
        </w:tc>
      </w:tr>
      <w:tr w:rsidR="004A4B7D" w:rsidRPr="006E724A" w:rsidTr="004A4B7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1076,90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83,81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МП "Развитие органов местного </w:t>
            </w:r>
            <w:r w:rsidRPr="006E724A">
              <w:rPr>
                <w:sz w:val="20"/>
                <w:szCs w:val="20"/>
              </w:rPr>
              <w:lastRenderedPageBreak/>
              <w:t>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1076,90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83,81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Мероприятие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1076,90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83,81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1076,90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83,87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84,60</w:t>
            </w:r>
          </w:p>
        </w:tc>
      </w:tr>
      <w:tr w:rsidR="004A4B7D" w:rsidRPr="006E724A" w:rsidTr="004A4B7D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81,04</w:t>
            </w:r>
          </w:p>
        </w:tc>
      </w:tr>
      <w:tr w:rsidR="004A4B7D" w:rsidRPr="006E724A" w:rsidTr="004A4B7D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0900270230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68,00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0900003000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99,44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99,44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99,44</w:t>
            </w:r>
          </w:p>
        </w:tc>
      </w:tr>
      <w:tr w:rsidR="004A4B7D" w:rsidRPr="006E724A" w:rsidTr="004A4B7D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proofErr w:type="spellStart"/>
            <w:r w:rsidRPr="006E724A">
              <w:rPr>
                <w:sz w:val="20"/>
                <w:szCs w:val="20"/>
              </w:rPr>
              <w:t>Непрогаммные</w:t>
            </w:r>
            <w:proofErr w:type="spellEnd"/>
            <w:r w:rsidRPr="006E724A">
              <w:rPr>
                <w:sz w:val="20"/>
                <w:szCs w:val="20"/>
              </w:rPr>
              <w:t xml:space="preserve"> расходы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9090000000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9090008900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9090008900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0900003000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0900003000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231,10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72,95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231,10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72,95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231,10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72,95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231,10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72,95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1722,00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423,20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24,58</w:t>
            </w:r>
          </w:p>
        </w:tc>
      </w:tr>
      <w:tr w:rsidR="004A4B7D" w:rsidRPr="006E724A" w:rsidTr="004A4B7D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Мероприятия по предупреждения и ликвидации последствий ЧС и стихийных бедствий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0900021800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МП Проведение коррупции на территории Аршановского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Обеспечение разработки, издания и безвозмездного распространения сборника муниципальных правовых актов по вопросам противодействия коррупции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Проведение конкурса социальной рекламы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Издание и размещение социальной рекламы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1521,00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413,50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27,19</w:t>
            </w:r>
          </w:p>
        </w:tc>
      </w:tr>
      <w:tr w:rsidR="004A4B7D" w:rsidRPr="006E724A" w:rsidTr="004A4B7D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МП Пожарная безопасность на территории Аршановского сельсовета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27,19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Расходы на выплаты ФОТ персоналу (водитель пожарного автомобиля)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347,60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84,57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Опашка населенных пунктов и отжиг сухой травы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47,00</w:t>
            </w:r>
          </w:p>
        </w:tc>
      </w:tr>
      <w:tr w:rsidR="004A4B7D" w:rsidRPr="006E724A" w:rsidTr="004A4B7D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Обучение населения правилам пожарной безопасности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16,00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16,00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Оборудование спец. класса по 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Содержание в исправном состоянии приспособлений для пожаротушения техники, ремонт и обеспечение ее ГСМ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42,00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42,00</w:t>
            </w:r>
          </w:p>
        </w:tc>
      </w:tr>
      <w:tr w:rsidR="004A4B7D" w:rsidRPr="006E724A" w:rsidTr="004A4B7D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6E724A">
              <w:rPr>
                <w:sz w:val="20"/>
                <w:szCs w:val="20"/>
              </w:rPr>
              <w:t>водоисточников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24,00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24,00</w:t>
            </w:r>
          </w:p>
        </w:tc>
      </w:tr>
      <w:tr w:rsidR="004A4B7D" w:rsidRPr="006E724A" w:rsidTr="004A4B7D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Заправка и приобретение огнетушителей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19,00</w:t>
            </w:r>
          </w:p>
        </w:tc>
      </w:tr>
      <w:tr w:rsidR="004A4B7D" w:rsidRPr="006E724A" w:rsidTr="004A4B7D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19,00</w:t>
            </w:r>
          </w:p>
        </w:tc>
      </w:tr>
      <w:tr w:rsidR="004A4B7D" w:rsidRPr="006E724A" w:rsidTr="004A4B7D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Приобретение специальной одежды и инвентаря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5,43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5,43</w:t>
            </w:r>
          </w:p>
        </w:tc>
      </w:tr>
      <w:tr w:rsidR="004A4B7D" w:rsidRPr="006E724A" w:rsidTr="004A4B7D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Обустройство пирса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22,40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0600016000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22,40</w:t>
            </w:r>
          </w:p>
        </w:tc>
      </w:tr>
      <w:tr w:rsidR="004A4B7D" w:rsidRPr="006E724A" w:rsidTr="004A4B7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7D" w:rsidRPr="006E724A" w:rsidRDefault="004A4B7D" w:rsidP="004A4B7D">
            <w:pPr>
              <w:rPr>
                <w:bCs/>
                <w:color w:val="000000"/>
                <w:sz w:val="20"/>
                <w:szCs w:val="20"/>
              </w:rPr>
            </w:pPr>
            <w:r w:rsidRPr="006E724A"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12,44</w:t>
            </w:r>
          </w:p>
        </w:tc>
      </w:tr>
      <w:tr w:rsidR="004A4B7D" w:rsidRPr="006E724A" w:rsidTr="004A4B7D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МП  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Аршановского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12,44</w:t>
            </w:r>
          </w:p>
        </w:tc>
      </w:tr>
      <w:tr w:rsidR="004A4B7D" w:rsidRPr="006E724A" w:rsidTr="004A4B7D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Мероприятия по уничтожению дикорастущих </w:t>
            </w:r>
            <w:proofErr w:type="spellStart"/>
            <w:r w:rsidRPr="006E724A">
              <w:rPr>
                <w:sz w:val="20"/>
                <w:szCs w:val="20"/>
              </w:rPr>
              <w:t>наркосодержащих</w:t>
            </w:r>
            <w:proofErr w:type="spellEnd"/>
            <w:r w:rsidRPr="006E724A">
              <w:rPr>
                <w:sz w:val="20"/>
                <w:szCs w:val="20"/>
              </w:rPr>
              <w:t xml:space="preserve"> растений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19,40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19,40</w:t>
            </w:r>
          </w:p>
        </w:tc>
      </w:tr>
      <w:tr w:rsidR="004A4B7D" w:rsidRPr="006E724A" w:rsidTr="004A4B7D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Мероприятие Проведение информационно-пропагандистской работы антиалкогольной и антинаркотической направленности среди населения. Акция "Мы выбираем жизнь"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Мероприятия Организация и проведение мероприятий, направленных на формирование ЗОЖ, сохранение ценностей семьи, национальных традиций народа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143,30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1,42</w:t>
            </w:r>
          </w:p>
        </w:tc>
      </w:tr>
      <w:tr w:rsidR="004A4B7D" w:rsidRPr="006E724A" w:rsidTr="004A4B7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9298,00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1,39</w:t>
            </w:r>
          </w:p>
        </w:tc>
      </w:tr>
      <w:tr w:rsidR="004A4B7D" w:rsidRPr="006E724A" w:rsidTr="004A4B7D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МП "Комплексное развитие систем транспортной инфраструктуры и дорожного хозяйства на территории Аршановского сельсовета на 2020 - 2025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1,40</w:t>
            </w:r>
          </w:p>
        </w:tc>
      </w:tr>
      <w:tr w:rsidR="004A4B7D" w:rsidRPr="006E724A" w:rsidTr="004A4B7D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Паспортизация  дорог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13,88</w:t>
            </w:r>
          </w:p>
        </w:tc>
      </w:tr>
      <w:tr w:rsidR="004A4B7D" w:rsidRPr="006E724A" w:rsidTr="004A4B7D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13,88</w:t>
            </w:r>
          </w:p>
        </w:tc>
      </w:tr>
      <w:tr w:rsidR="004A4B7D" w:rsidRPr="006E724A" w:rsidTr="004A4B7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Мероприятие Приобретение дорожных знаков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Устройство пешеходных дорожек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разработка проектно-сметной документации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МП "Формирование законопослушного поведения участников дорожного движения на территории Аршановского сельсовета на 2020-2021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0800000000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 xml:space="preserve">Мероприятие Приобретение светоотражающие элементы и распространение их среди дошкольников и учащихся младших классов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823,00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1,68</w:t>
            </w:r>
          </w:p>
        </w:tc>
      </w:tr>
      <w:tr w:rsidR="004A4B7D" w:rsidRPr="006E724A" w:rsidTr="004A4B7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МП "О развитии и поддержке субъектов малого и среднего предпринимательства на территории Аршановского сельсовета на 2016-2018 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32,09</w:t>
            </w:r>
          </w:p>
        </w:tc>
      </w:tr>
      <w:tr w:rsidR="004A4B7D" w:rsidRPr="006E724A" w:rsidTr="004A4B7D">
        <w:trPr>
          <w:trHeight w:val="18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0700001000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76,67</w:t>
            </w:r>
          </w:p>
        </w:tc>
      </w:tr>
      <w:tr w:rsidR="004A4B7D" w:rsidRPr="006E724A" w:rsidTr="004A4B7D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0700001000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76,67</w:t>
            </w:r>
          </w:p>
        </w:tc>
      </w:tr>
      <w:tr w:rsidR="004A4B7D" w:rsidRPr="006E724A" w:rsidTr="004A4B7D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Организация конкурса для действующих предпринимателей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0700002000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0700002000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Описание границ территориальных зон и внесению соответствующих сведений в ЕГРН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0900071560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772,20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0900071560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772,20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0900008000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ЖИЛИЩНО_КОММУНАЛЬНОЕ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23766,70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6783,10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28,54</w:t>
            </w:r>
          </w:p>
        </w:tc>
      </w:tr>
      <w:tr w:rsidR="004A4B7D" w:rsidRPr="006E724A" w:rsidTr="004A4B7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11678,00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2429,50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20,80</w:t>
            </w:r>
          </w:p>
        </w:tc>
      </w:tr>
      <w:tr w:rsidR="004A4B7D" w:rsidRPr="006E724A" w:rsidTr="004A4B7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МП "Комплексное развитие систем коммунальной инфраструктуры на территории Аршановского сельсовета на 2018-2025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20,80</w:t>
            </w:r>
          </w:p>
        </w:tc>
      </w:tr>
      <w:tr w:rsidR="004A4B7D" w:rsidRPr="006E724A" w:rsidTr="004A4B7D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Строительство водопровода в селе Аршаново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Мероприятие капитальный ремонт водонапорной башни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Строительство и капитальный ремонт теплотрассы и водопровода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1625,90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85,38</w:t>
            </w:r>
          </w:p>
        </w:tc>
      </w:tr>
      <w:tr w:rsidR="004A4B7D" w:rsidRPr="006E724A" w:rsidTr="004A4B7D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1625,90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85,38</w:t>
            </w:r>
          </w:p>
        </w:tc>
      </w:tr>
      <w:tr w:rsidR="004A4B7D" w:rsidRPr="006E724A" w:rsidTr="004A4B7D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Текущий ремонт здания котельной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83,87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83,87</w:t>
            </w:r>
          </w:p>
        </w:tc>
      </w:tr>
      <w:tr w:rsidR="004A4B7D" w:rsidRPr="006E724A" w:rsidTr="004A4B7D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Мероприятия приобретения оборудования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29,75</w:t>
            </w:r>
          </w:p>
        </w:tc>
      </w:tr>
      <w:tr w:rsidR="004A4B7D" w:rsidRPr="006E724A" w:rsidTr="004A4B7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29,75</w:t>
            </w:r>
          </w:p>
        </w:tc>
      </w:tr>
      <w:tr w:rsidR="004A4B7D" w:rsidRPr="006E724A" w:rsidTr="004A4B7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Мероприятия по обслуживанию теплосчетчиков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70,18</w:t>
            </w:r>
          </w:p>
        </w:tc>
      </w:tr>
      <w:tr w:rsidR="004A4B7D" w:rsidRPr="006E724A" w:rsidTr="004A4B7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70,18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Строительство гаража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Мероприятие Содержание водопровода в </w:t>
            </w:r>
            <w:proofErr w:type="spellStart"/>
            <w:r w:rsidRPr="006E724A">
              <w:rPr>
                <w:sz w:val="20"/>
                <w:szCs w:val="20"/>
              </w:rPr>
              <w:t>аале</w:t>
            </w:r>
            <w:proofErr w:type="spellEnd"/>
            <w:r w:rsidRPr="006E724A">
              <w:rPr>
                <w:sz w:val="20"/>
                <w:szCs w:val="20"/>
              </w:rPr>
              <w:t xml:space="preserve"> Сартыков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17,50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17,50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Демонтаж монтаж дымовой трубы в селе Аршаново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12088,70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4353,60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36,01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bCs/>
                <w:color w:val="000000"/>
                <w:sz w:val="20"/>
                <w:szCs w:val="20"/>
              </w:rPr>
            </w:pPr>
            <w:r w:rsidRPr="006E724A">
              <w:rPr>
                <w:bCs/>
                <w:color w:val="000000"/>
                <w:sz w:val="20"/>
                <w:szCs w:val="20"/>
              </w:rPr>
              <w:t>МП "Благоустройство территории Аршановского сельсовета на 2020 - 2021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1100000000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10868,70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3903,20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35,91</w:t>
            </w:r>
          </w:p>
        </w:tc>
      </w:tr>
      <w:tr w:rsidR="004A4B7D" w:rsidRPr="006E724A" w:rsidTr="004A4B7D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83,52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83,52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25,00</w:t>
            </w:r>
          </w:p>
        </w:tc>
      </w:tr>
      <w:tr w:rsidR="004A4B7D" w:rsidRPr="006E724A" w:rsidTr="004A4B7D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25,00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1183,60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71,00</w:t>
            </w:r>
          </w:p>
        </w:tc>
      </w:tr>
      <w:tr w:rsidR="004A4B7D" w:rsidRPr="006E724A" w:rsidTr="004A4B7D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1183,60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71,00</w:t>
            </w:r>
          </w:p>
        </w:tc>
      </w:tr>
      <w:tr w:rsidR="004A4B7D" w:rsidRPr="006E724A" w:rsidTr="004A4B7D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Изготовление и приобретение баннеров (табличек)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49,73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49,73</w:t>
            </w:r>
          </w:p>
        </w:tc>
      </w:tr>
      <w:tr w:rsidR="004A4B7D" w:rsidRPr="006E724A" w:rsidTr="004A4B7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99,84</w:t>
            </w:r>
          </w:p>
        </w:tc>
      </w:tr>
      <w:tr w:rsidR="004A4B7D" w:rsidRPr="006E724A" w:rsidTr="004A4B7D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99,84</w:t>
            </w:r>
          </w:p>
        </w:tc>
      </w:tr>
      <w:tr w:rsidR="004A4B7D" w:rsidRPr="006E724A" w:rsidTr="004A4B7D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Приобретение спецтехники и комплектующих оборудований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1847,80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92,37</w:t>
            </w:r>
          </w:p>
        </w:tc>
      </w:tr>
      <w:tr w:rsidR="004A4B7D" w:rsidRPr="006E724A" w:rsidTr="004A4B7D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1847,80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92,37</w:t>
            </w:r>
          </w:p>
        </w:tc>
      </w:tr>
      <w:tr w:rsidR="004A4B7D" w:rsidRPr="006E724A" w:rsidTr="004A4B7D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Содержание детской площадки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мероприятия Установка фонтана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Текущий ремонт здания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мероприятие </w:t>
            </w:r>
            <w:proofErr w:type="spellStart"/>
            <w:r w:rsidRPr="006E724A">
              <w:rPr>
                <w:color w:val="000000"/>
                <w:sz w:val="20"/>
                <w:szCs w:val="20"/>
              </w:rPr>
              <w:t>Кронирование</w:t>
            </w:r>
            <w:proofErr w:type="spellEnd"/>
            <w:r w:rsidRPr="006E724A">
              <w:rPr>
                <w:color w:val="000000"/>
                <w:sz w:val="20"/>
                <w:szCs w:val="20"/>
              </w:rPr>
              <w:t xml:space="preserve"> тополей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мероприятие Организация и содержание мест захоронения, мемориалов, </w:t>
            </w:r>
            <w:r w:rsidRPr="006E724A">
              <w:rPr>
                <w:color w:val="000000"/>
                <w:sz w:val="20"/>
                <w:szCs w:val="20"/>
              </w:rPr>
              <w:lastRenderedPageBreak/>
              <w:t>памятников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1100014000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1100014000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Устройство площадки ТБО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1100015000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4167,70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1100015000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4167,70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bCs/>
                <w:color w:val="000000"/>
                <w:sz w:val="20"/>
                <w:szCs w:val="20"/>
              </w:rPr>
            </w:pPr>
            <w:r w:rsidRPr="006E724A">
              <w:rPr>
                <w:bCs/>
                <w:color w:val="000000"/>
                <w:sz w:val="20"/>
                <w:szCs w:val="20"/>
              </w:rPr>
              <w:t>МП "Энергосбережение и повышение энергетической эффективности на территории Аршановского сельсовета на 2020 - 2021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0200000000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450,40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36,92</w:t>
            </w:r>
          </w:p>
        </w:tc>
      </w:tr>
      <w:tr w:rsidR="004A4B7D" w:rsidRPr="006E724A" w:rsidTr="004A4B7D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35,13</w:t>
            </w:r>
          </w:p>
        </w:tc>
      </w:tr>
      <w:tr w:rsidR="004A4B7D" w:rsidRPr="006E724A" w:rsidTr="004A4B7D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35,13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Приобретение и установка электротоваров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9,20</w:t>
            </w:r>
          </w:p>
        </w:tc>
      </w:tr>
      <w:tr w:rsidR="004A4B7D" w:rsidRPr="006E724A" w:rsidTr="004A4B7D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9,20</w:t>
            </w:r>
          </w:p>
        </w:tc>
      </w:tr>
      <w:tr w:rsidR="004A4B7D" w:rsidRPr="006E724A" w:rsidTr="004A4B7D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 xml:space="preserve">мероприятие Электромонтажные работы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46,80</w:t>
            </w:r>
          </w:p>
        </w:tc>
      </w:tr>
      <w:tr w:rsidR="004A4B7D" w:rsidRPr="006E724A" w:rsidTr="004A4B7D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46,80</w:t>
            </w:r>
          </w:p>
        </w:tc>
      </w:tr>
      <w:tr w:rsidR="004A4B7D" w:rsidRPr="006E724A" w:rsidTr="004A4B7D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48,44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48,44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Утилизация электрооборудования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lastRenderedPageBreak/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КУЛЬТУРА, КИНЕМОТАГРАФИЯ,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22310,20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12144,90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54,44</w:t>
            </w:r>
          </w:p>
        </w:tc>
      </w:tr>
      <w:tr w:rsidR="004A4B7D" w:rsidRPr="006E724A" w:rsidTr="004A4B7D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12898,60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5847,70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45,34</w:t>
            </w:r>
          </w:p>
        </w:tc>
      </w:tr>
      <w:tr w:rsidR="004A4B7D" w:rsidRPr="006E724A" w:rsidTr="004A4B7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МП Развитие культуры в Аршановском сельсовете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12898,60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5847,70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45,34</w:t>
            </w:r>
          </w:p>
        </w:tc>
      </w:tr>
      <w:tr w:rsidR="004A4B7D" w:rsidRPr="006E724A" w:rsidTr="004A4B7D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Мероприятие 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3943,50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64,65</w:t>
            </w:r>
          </w:p>
        </w:tc>
      </w:tr>
      <w:tr w:rsidR="004A4B7D" w:rsidRPr="006E724A" w:rsidTr="004A4B7D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3943,50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64,65</w:t>
            </w:r>
          </w:p>
        </w:tc>
      </w:tr>
      <w:tr w:rsidR="004A4B7D" w:rsidRPr="006E724A" w:rsidTr="004A4B7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Проведение культурно-досуговых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38,10</w:t>
            </w:r>
          </w:p>
        </w:tc>
      </w:tr>
      <w:tr w:rsidR="004A4B7D" w:rsidRPr="006E724A" w:rsidTr="004A4B7D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Обновление материальной технической базы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473,90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67,70</w:t>
            </w:r>
          </w:p>
        </w:tc>
      </w:tr>
      <w:tr w:rsidR="004A4B7D" w:rsidRPr="006E724A" w:rsidTr="004A4B7D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473,90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67,70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Текущий ремонт здания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435,60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39,60</w:t>
            </w:r>
          </w:p>
        </w:tc>
      </w:tr>
      <w:tr w:rsidR="004A4B7D" w:rsidRPr="006E724A" w:rsidTr="004A4B7D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Строительство сооружений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1800006000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598,60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100,00</w:t>
            </w:r>
          </w:p>
        </w:tc>
      </w:tr>
      <w:tr w:rsidR="004A4B7D" w:rsidRPr="006E724A" w:rsidTr="004A4B7D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1800007000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18,33</w:t>
            </w:r>
          </w:p>
        </w:tc>
      </w:tr>
      <w:tr w:rsidR="004A4B7D" w:rsidRPr="006E724A" w:rsidTr="004A4B7D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Участие спортивных команд в соревнованиях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1800008000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13,33</w:t>
            </w:r>
          </w:p>
        </w:tc>
      </w:tr>
      <w:tr w:rsidR="004A4B7D" w:rsidRPr="006E724A" w:rsidTr="004A4B7D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196,80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65,60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мероприятия Благоустройство территории учреждения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1,20</w:t>
            </w:r>
          </w:p>
        </w:tc>
      </w:tr>
      <w:tr w:rsidR="004A4B7D" w:rsidRPr="006E724A" w:rsidTr="004A4B7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9411,60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6297,20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66,91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МП "Развитие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6297,20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66,91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Обеспечение деятельности структурных подразделений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6297,20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66,91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4705,60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3579,20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76,06</w:t>
            </w:r>
          </w:p>
        </w:tc>
      </w:tr>
      <w:tr w:rsidR="004A4B7D" w:rsidRPr="006E724A" w:rsidTr="004A4B7D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2626,40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57,40</w:t>
            </w:r>
          </w:p>
        </w:tc>
      </w:tr>
      <w:tr w:rsidR="004A4B7D" w:rsidRPr="006E724A" w:rsidTr="004A4B7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70,46</w:t>
            </w:r>
          </w:p>
        </w:tc>
      </w:tr>
      <w:tr w:rsidR="004A4B7D" w:rsidRPr="006E724A" w:rsidTr="004A4B7D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169,90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68,37</w:t>
            </w:r>
          </w:p>
        </w:tc>
      </w:tr>
      <w:tr w:rsidR="004A4B7D" w:rsidRPr="006E724A" w:rsidTr="004A4B7D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lastRenderedPageBreak/>
              <w:t xml:space="preserve">Доплата к государственной или страховой пенсии лицам, замещавшим выборные муниципальные должности и должности муниципальной службы Республики Хакасия в муниципальном образовании Аршановский сельсовет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0900007000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163,40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68,51</w:t>
            </w:r>
          </w:p>
        </w:tc>
      </w:tr>
      <w:tr w:rsidR="004A4B7D" w:rsidRPr="006E724A" w:rsidTr="004A4B7D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68,51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МП "Развитие культуры в Аршановском сельсовете на 2020-2021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65,00</w:t>
            </w:r>
          </w:p>
        </w:tc>
      </w:tr>
      <w:tr w:rsidR="004A4B7D" w:rsidRPr="006E724A" w:rsidTr="004A4B7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мероприятие 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1600070000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65,00</w:t>
            </w:r>
          </w:p>
        </w:tc>
      </w:tr>
      <w:tr w:rsidR="004A4B7D" w:rsidRPr="006E724A" w:rsidTr="004A4B7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1600070270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65,00</w:t>
            </w:r>
          </w:p>
        </w:tc>
      </w:tr>
      <w:tr w:rsidR="004A4B7D" w:rsidRPr="006E724A" w:rsidTr="004A4B7D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31011,20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1298,10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4,19</w:t>
            </w:r>
          </w:p>
        </w:tc>
      </w:tr>
      <w:tr w:rsidR="004A4B7D" w:rsidRPr="006E724A" w:rsidTr="004A4B7D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МА Развитие физической культуры в Аршановском сельсовете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1500000000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31011,20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1298,10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4,19</w:t>
            </w:r>
          </w:p>
        </w:tc>
      </w:tr>
      <w:tr w:rsidR="004A4B7D" w:rsidRPr="006E724A" w:rsidTr="004A4B7D">
        <w:trPr>
          <w:trHeight w:val="3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31011,20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0,68</w:t>
            </w:r>
          </w:p>
        </w:tc>
      </w:tr>
      <w:tr w:rsidR="004A4B7D" w:rsidRPr="006E724A" w:rsidTr="004A4B7D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Устройство спортивной площадки с благоустройством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1,27</w:t>
            </w:r>
          </w:p>
        </w:tc>
      </w:tr>
      <w:tr w:rsidR="004A4B7D" w:rsidRPr="006E724A" w:rsidTr="004A4B7D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1,27</w:t>
            </w:r>
          </w:p>
        </w:tc>
      </w:tr>
      <w:tr w:rsidR="004A4B7D" w:rsidRPr="006E724A" w:rsidTr="004A4B7D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Разработка проектно-сметной документации по строительству спортивного сооружения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Строительство спортивного сооружения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11511,20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11511,20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0,00</w:t>
            </w:r>
          </w:p>
        </w:tc>
      </w:tr>
      <w:tr w:rsidR="004A4B7D" w:rsidRPr="006E724A" w:rsidTr="004A4B7D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Капитальный ремонт ограждения стадиона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1565,70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69,49</w:t>
            </w:r>
          </w:p>
        </w:tc>
      </w:tr>
      <w:tr w:rsidR="004A4B7D" w:rsidRPr="006E724A" w:rsidTr="004A4B7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7D" w:rsidRPr="006E724A" w:rsidRDefault="004A4B7D" w:rsidP="004A4B7D">
            <w:pPr>
              <w:rPr>
                <w:color w:val="000000"/>
                <w:sz w:val="20"/>
                <w:szCs w:val="20"/>
              </w:rPr>
            </w:pPr>
            <w:r w:rsidRPr="006E724A">
              <w:rPr>
                <w:color w:val="000000"/>
                <w:sz w:val="20"/>
                <w:szCs w:val="2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right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1565,70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69,49</w:t>
            </w:r>
          </w:p>
        </w:tc>
      </w:tr>
      <w:tr w:rsidR="004A4B7D" w:rsidRPr="006E724A" w:rsidTr="004A4B7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92605,20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bCs/>
                <w:sz w:val="20"/>
                <w:szCs w:val="20"/>
              </w:rPr>
            </w:pPr>
            <w:r w:rsidRPr="006E724A">
              <w:rPr>
                <w:bCs/>
                <w:sz w:val="20"/>
                <w:szCs w:val="20"/>
              </w:rPr>
              <w:t>23231,20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25,09</w:t>
            </w:r>
          </w:p>
        </w:tc>
      </w:tr>
    </w:tbl>
    <w:p w:rsidR="004A4B7D" w:rsidRPr="006E724A" w:rsidRDefault="004A4B7D" w:rsidP="004A4B7D"/>
    <w:p w:rsidR="004A4B7D" w:rsidRPr="006E724A" w:rsidRDefault="004A4B7D" w:rsidP="004A4B7D"/>
    <w:p w:rsidR="004A4B7D" w:rsidRPr="006E724A" w:rsidRDefault="004A4B7D" w:rsidP="004A4B7D"/>
    <w:p w:rsidR="004A4B7D" w:rsidRPr="006E724A" w:rsidRDefault="004A4B7D" w:rsidP="004A4B7D"/>
    <w:p w:rsidR="004A4B7D" w:rsidRPr="006E724A" w:rsidRDefault="004A4B7D" w:rsidP="004A4B7D">
      <w:pPr>
        <w:pStyle w:val="1"/>
        <w:tabs>
          <w:tab w:val="left" w:pos="5400"/>
        </w:tabs>
        <w:ind w:left="-720"/>
        <w:jc w:val="center"/>
        <w:rPr>
          <w:sz w:val="20"/>
        </w:rPr>
      </w:pPr>
      <w:r w:rsidRPr="006E724A">
        <w:rPr>
          <w:sz w:val="20"/>
        </w:rPr>
        <w:t xml:space="preserve">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7"/>
        <w:tblW w:w="4320" w:type="dxa"/>
        <w:tblLook w:val="01E0" w:firstRow="1" w:lastRow="1" w:firstColumn="1" w:lastColumn="1" w:noHBand="0" w:noVBand="0"/>
      </w:tblPr>
      <w:tblGrid>
        <w:gridCol w:w="4320"/>
      </w:tblGrid>
      <w:tr w:rsidR="004A4B7D" w:rsidRPr="006E724A" w:rsidTr="004A4B7D">
        <w:trPr>
          <w:trHeight w:val="1423"/>
        </w:trPr>
        <w:tc>
          <w:tcPr>
            <w:tcW w:w="4320" w:type="dxa"/>
          </w:tcPr>
          <w:p w:rsidR="004A4B7D" w:rsidRPr="006E724A" w:rsidRDefault="004A4B7D" w:rsidP="004A4B7D">
            <w:pPr>
              <w:pStyle w:val="1"/>
              <w:tabs>
                <w:tab w:val="left" w:pos="5400"/>
              </w:tabs>
              <w:ind w:right="-5"/>
              <w:jc w:val="both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Приложение 6</w:t>
            </w:r>
          </w:p>
          <w:p w:rsidR="004A4B7D" w:rsidRPr="006E724A" w:rsidRDefault="004A4B7D" w:rsidP="004A4B7D">
            <w:pPr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к Решению Совета депутатов МО Аршановский сельсовет «Об исполнении бюджета муниципального образования Аршановский сельсовет за 9 месяцев 2020 года»</w:t>
            </w:r>
            <w:r w:rsidR="00165B08" w:rsidRPr="006E724A">
              <w:rPr>
                <w:sz w:val="20"/>
                <w:szCs w:val="22"/>
              </w:rPr>
              <w:t xml:space="preserve"> от 10.12.2020 г. № 19</w:t>
            </w:r>
          </w:p>
          <w:p w:rsidR="004A4B7D" w:rsidRPr="006E724A" w:rsidRDefault="004A4B7D" w:rsidP="004A4B7D">
            <w:pPr>
              <w:rPr>
                <w:sz w:val="22"/>
                <w:szCs w:val="22"/>
              </w:rPr>
            </w:pPr>
          </w:p>
        </w:tc>
      </w:tr>
    </w:tbl>
    <w:p w:rsidR="004A4B7D" w:rsidRPr="006E724A" w:rsidRDefault="004A4B7D" w:rsidP="004A4B7D">
      <w:pPr>
        <w:pStyle w:val="1"/>
        <w:tabs>
          <w:tab w:val="left" w:pos="5400"/>
        </w:tabs>
        <w:rPr>
          <w:sz w:val="20"/>
        </w:rPr>
      </w:pPr>
    </w:p>
    <w:p w:rsidR="004A4B7D" w:rsidRPr="006E724A" w:rsidRDefault="004A4B7D" w:rsidP="004A4B7D">
      <w:pPr>
        <w:pStyle w:val="1"/>
        <w:tabs>
          <w:tab w:val="left" w:pos="5400"/>
        </w:tabs>
        <w:ind w:left="-720"/>
        <w:jc w:val="center"/>
        <w:rPr>
          <w:sz w:val="20"/>
        </w:rPr>
      </w:pPr>
      <w:r w:rsidRPr="006E724A">
        <w:rPr>
          <w:sz w:val="20"/>
        </w:rPr>
        <w:t xml:space="preserve">                                                                                         </w:t>
      </w:r>
    </w:p>
    <w:p w:rsidR="004A4B7D" w:rsidRPr="006E724A" w:rsidRDefault="004A4B7D" w:rsidP="004A4B7D">
      <w:pPr>
        <w:pStyle w:val="1"/>
        <w:rPr>
          <w:sz w:val="32"/>
        </w:rPr>
      </w:pPr>
    </w:p>
    <w:p w:rsidR="004A4B7D" w:rsidRPr="006E724A" w:rsidRDefault="004A4B7D" w:rsidP="004A4B7D">
      <w:pPr>
        <w:rPr>
          <w:sz w:val="28"/>
          <w:szCs w:val="28"/>
        </w:rPr>
      </w:pPr>
    </w:p>
    <w:p w:rsidR="004A4B7D" w:rsidRPr="006E724A" w:rsidRDefault="004A4B7D" w:rsidP="004A4B7D">
      <w:pPr>
        <w:jc w:val="center"/>
      </w:pPr>
    </w:p>
    <w:p w:rsidR="004A4B7D" w:rsidRPr="006E724A" w:rsidRDefault="004A4B7D" w:rsidP="004A4B7D">
      <w:pPr>
        <w:jc w:val="center"/>
      </w:pPr>
    </w:p>
    <w:p w:rsidR="004A4B7D" w:rsidRPr="006E724A" w:rsidRDefault="004A4B7D" w:rsidP="004A4B7D"/>
    <w:p w:rsidR="004A4B7D" w:rsidRPr="006E724A" w:rsidRDefault="004A4B7D" w:rsidP="004A4B7D">
      <w:pPr>
        <w:jc w:val="center"/>
      </w:pPr>
      <w:r w:rsidRPr="006E724A">
        <w:lastRenderedPageBreak/>
        <w:t xml:space="preserve">Перечень муниципальных программ, предусмотренный  </w:t>
      </w:r>
    </w:p>
    <w:p w:rsidR="004A4B7D" w:rsidRPr="006E724A" w:rsidRDefault="004A4B7D" w:rsidP="004A4B7D">
      <w:pPr>
        <w:jc w:val="center"/>
      </w:pPr>
      <w:r w:rsidRPr="006E724A">
        <w:t xml:space="preserve">к финансированию из бюджета муниципального образования </w:t>
      </w:r>
    </w:p>
    <w:p w:rsidR="004A4B7D" w:rsidRPr="006E724A" w:rsidRDefault="004A4B7D" w:rsidP="004A4B7D">
      <w:pPr>
        <w:jc w:val="center"/>
      </w:pPr>
      <w:r w:rsidRPr="006E724A">
        <w:t>Аршановского сельсовета за 9 месяцев 2020 год</w:t>
      </w:r>
    </w:p>
    <w:p w:rsidR="004A4B7D" w:rsidRPr="006E724A" w:rsidRDefault="004A4B7D" w:rsidP="004A4B7D">
      <w:pPr>
        <w:jc w:val="right"/>
      </w:pPr>
      <w:proofErr w:type="spellStart"/>
      <w:r w:rsidRPr="006E724A">
        <w:t>тыс.руб</w:t>
      </w:r>
      <w:proofErr w:type="spellEnd"/>
      <w:r w:rsidRPr="006E724A">
        <w:t>.</w:t>
      </w:r>
    </w:p>
    <w:tbl>
      <w:tblPr>
        <w:tblW w:w="0" w:type="auto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236"/>
        <w:gridCol w:w="1399"/>
        <w:gridCol w:w="1259"/>
        <w:gridCol w:w="1273"/>
        <w:gridCol w:w="1217"/>
      </w:tblGrid>
      <w:tr w:rsidR="004A4B7D" w:rsidRPr="006E724A" w:rsidTr="004A4B7D">
        <w:tc>
          <w:tcPr>
            <w:tcW w:w="5021" w:type="dxa"/>
            <w:gridSpan w:val="2"/>
            <w:shd w:val="clear" w:color="auto" w:fill="auto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8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План на 2020 год</w:t>
            </w:r>
          </w:p>
        </w:tc>
        <w:tc>
          <w:tcPr>
            <w:tcW w:w="127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Исполнено за 9 месяцев 2020 года</w:t>
            </w:r>
          </w:p>
        </w:tc>
        <w:tc>
          <w:tcPr>
            <w:tcW w:w="1232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 xml:space="preserve">Процент </w:t>
            </w:r>
            <w:proofErr w:type="spellStart"/>
            <w:r w:rsidRPr="006E724A">
              <w:rPr>
                <w:sz w:val="22"/>
                <w:szCs w:val="22"/>
              </w:rPr>
              <w:t>исполне</w:t>
            </w:r>
            <w:proofErr w:type="spellEnd"/>
            <w:r w:rsidRPr="006E724A">
              <w:rPr>
                <w:sz w:val="22"/>
                <w:szCs w:val="22"/>
              </w:rPr>
              <w:t>-</w:t>
            </w:r>
          </w:p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proofErr w:type="spellStart"/>
            <w:r w:rsidRPr="006E724A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4A4B7D" w:rsidRPr="006E724A" w:rsidTr="004A4B7D">
        <w:tc>
          <w:tcPr>
            <w:tcW w:w="576" w:type="dxa"/>
            <w:shd w:val="clear" w:color="auto" w:fill="auto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1</w:t>
            </w:r>
          </w:p>
        </w:tc>
        <w:tc>
          <w:tcPr>
            <w:tcW w:w="4445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 Муниципальная программа «Комплексное развитие систем транспортной инфраструктуры и дорожного хозяйства на территории Аршановского сельсовета на 2018 – 2025 годы» </w:t>
            </w:r>
          </w:p>
        </w:tc>
        <w:tc>
          <w:tcPr>
            <w:tcW w:w="1417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0100000000</w:t>
            </w:r>
          </w:p>
        </w:tc>
        <w:tc>
          <w:tcPr>
            <w:tcW w:w="128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9 278,0</w:t>
            </w:r>
          </w:p>
        </w:tc>
        <w:tc>
          <w:tcPr>
            <w:tcW w:w="127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129,5</w:t>
            </w:r>
          </w:p>
        </w:tc>
        <w:tc>
          <w:tcPr>
            <w:tcW w:w="1232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1,39</w:t>
            </w:r>
          </w:p>
        </w:tc>
      </w:tr>
      <w:tr w:rsidR="004A4B7D" w:rsidRPr="006E724A" w:rsidTr="004A4B7D">
        <w:tc>
          <w:tcPr>
            <w:tcW w:w="576" w:type="dxa"/>
            <w:shd w:val="clear" w:color="auto" w:fill="auto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2</w:t>
            </w:r>
          </w:p>
        </w:tc>
        <w:tc>
          <w:tcPr>
            <w:tcW w:w="4445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 на территории Аршановского сельсовета на 2016-2018 годы» </w:t>
            </w:r>
          </w:p>
        </w:tc>
        <w:tc>
          <w:tcPr>
            <w:tcW w:w="1417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0200000000</w:t>
            </w:r>
          </w:p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1 220,0</w:t>
            </w:r>
          </w:p>
        </w:tc>
        <w:tc>
          <w:tcPr>
            <w:tcW w:w="127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450,4</w:t>
            </w:r>
          </w:p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36,92</w:t>
            </w:r>
          </w:p>
        </w:tc>
      </w:tr>
      <w:tr w:rsidR="004A4B7D" w:rsidRPr="006E724A" w:rsidTr="004A4B7D">
        <w:tc>
          <w:tcPr>
            <w:tcW w:w="576" w:type="dxa"/>
            <w:shd w:val="clear" w:color="auto" w:fill="auto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3</w:t>
            </w:r>
          </w:p>
        </w:tc>
        <w:tc>
          <w:tcPr>
            <w:tcW w:w="4445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Муниципальная программа «Комплексное развитие систем коммунальной инфраструктуры на территории Аршановского сельсовета на  2018 -2025 годы»</w:t>
            </w:r>
          </w:p>
        </w:tc>
        <w:tc>
          <w:tcPr>
            <w:tcW w:w="1417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0400000000</w:t>
            </w:r>
          </w:p>
        </w:tc>
        <w:tc>
          <w:tcPr>
            <w:tcW w:w="128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12 178,0</w:t>
            </w:r>
          </w:p>
        </w:tc>
        <w:tc>
          <w:tcPr>
            <w:tcW w:w="127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2 429,5</w:t>
            </w:r>
          </w:p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20,8</w:t>
            </w:r>
          </w:p>
        </w:tc>
      </w:tr>
      <w:tr w:rsidR="004A4B7D" w:rsidRPr="006E724A" w:rsidTr="004A4B7D">
        <w:tc>
          <w:tcPr>
            <w:tcW w:w="576" w:type="dxa"/>
            <w:shd w:val="clear" w:color="auto" w:fill="auto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4</w:t>
            </w:r>
          </w:p>
        </w:tc>
        <w:tc>
          <w:tcPr>
            <w:tcW w:w="4445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Муниципальная программа «Меры по профилактике правонарушений, обеспечение безопасности и общественного порядка и мерам по усилению борьбы с преступностью</w:t>
            </w:r>
          </w:p>
          <w:p w:rsidR="004A4B7D" w:rsidRPr="006E724A" w:rsidRDefault="004A4B7D" w:rsidP="004A4B7D">
            <w:pPr>
              <w:jc w:val="both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, терроризмом и экстремизмом, минимизация и ликвидация их последствий на территории Аршановского сельсовета на  2016 -2018 годы»   </w:t>
            </w:r>
          </w:p>
        </w:tc>
        <w:tc>
          <w:tcPr>
            <w:tcW w:w="1417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0500000000</w:t>
            </w:r>
          </w:p>
        </w:tc>
        <w:tc>
          <w:tcPr>
            <w:tcW w:w="128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78,0</w:t>
            </w:r>
          </w:p>
        </w:tc>
        <w:tc>
          <w:tcPr>
            <w:tcW w:w="127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9,7</w:t>
            </w:r>
          </w:p>
        </w:tc>
        <w:tc>
          <w:tcPr>
            <w:tcW w:w="1232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12,44</w:t>
            </w:r>
          </w:p>
        </w:tc>
      </w:tr>
      <w:tr w:rsidR="004A4B7D" w:rsidRPr="006E724A" w:rsidTr="004A4B7D">
        <w:trPr>
          <w:trHeight w:val="561"/>
        </w:trPr>
        <w:tc>
          <w:tcPr>
            <w:tcW w:w="576" w:type="dxa"/>
            <w:shd w:val="clear" w:color="auto" w:fill="auto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5</w:t>
            </w:r>
          </w:p>
        </w:tc>
        <w:tc>
          <w:tcPr>
            <w:tcW w:w="4445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 Муниципальная программа «Пожарная безопасность на территории Аршановского сельсовета»</w:t>
            </w:r>
          </w:p>
        </w:tc>
        <w:tc>
          <w:tcPr>
            <w:tcW w:w="1417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0600000000</w:t>
            </w:r>
          </w:p>
        </w:tc>
        <w:tc>
          <w:tcPr>
            <w:tcW w:w="128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1 521,0</w:t>
            </w:r>
          </w:p>
        </w:tc>
        <w:tc>
          <w:tcPr>
            <w:tcW w:w="127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413,5</w:t>
            </w:r>
          </w:p>
        </w:tc>
        <w:tc>
          <w:tcPr>
            <w:tcW w:w="1232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27,19</w:t>
            </w:r>
          </w:p>
        </w:tc>
      </w:tr>
      <w:tr w:rsidR="004A4B7D" w:rsidRPr="006E724A" w:rsidTr="004A4B7D">
        <w:tc>
          <w:tcPr>
            <w:tcW w:w="576" w:type="dxa"/>
            <w:shd w:val="clear" w:color="auto" w:fill="auto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6</w:t>
            </w:r>
          </w:p>
        </w:tc>
        <w:tc>
          <w:tcPr>
            <w:tcW w:w="4445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Муниципальная программа «О развитии и поддержке малого и среднего предпринимательства на территории Аршановского сельсовета».</w:t>
            </w:r>
          </w:p>
        </w:tc>
        <w:tc>
          <w:tcPr>
            <w:tcW w:w="1417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0700000000</w:t>
            </w:r>
          </w:p>
        </w:tc>
        <w:tc>
          <w:tcPr>
            <w:tcW w:w="1285" w:type="dxa"/>
          </w:tcPr>
          <w:p w:rsidR="004A4B7D" w:rsidRPr="006E724A" w:rsidRDefault="004A4B7D" w:rsidP="004A4B7D">
            <w:pPr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 xml:space="preserve">      43,0</w:t>
            </w:r>
          </w:p>
        </w:tc>
        <w:tc>
          <w:tcPr>
            <w:tcW w:w="127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13,8</w:t>
            </w:r>
          </w:p>
        </w:tc>
        <w:tc>
          <w:tcPr>
            <w:tcW w:w="1232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32,09</w:t>
            </w:r>
          </w:p>
        </w:tc>
      </w:tr>
      <w:tr w:rsidR="004A4B7D" w:rsidRPr="006E724A" w:rsidTr="004A4B7D">
        <w:trPr>
          <w:trHeight w:val="1172"/>
        </w:trPr>
        <w:tc>
          <w:tcPr>
            <w:tcW w:w="576" w:type="dxa"/>
            <w:shd w:val="clear" w:color="auto" w:fill="auto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7</w:t>
            </w:r>
          </w:p>
        </w:tc>
        <w:tc>
          <w:tcPr>
            <w:tcW w:w="4445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на территории Аршановского сельсовета на 2017 – 2020 годы»</w:t>
            </w:r>
          </w:p>
        </w:tc>
        <w:tc>
          <w:tcPr>
            <w:tcW w:w="1417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0800000000</w:t>
            </w:r>
          </w:p>
        </w:tc>
        <w:tc>
          <w:tcPr>
            <w:tcW w:w="128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1232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0,00</w:t>
            </w:r>
          </w:p>
        </w:tc>
      </w:tr>
      <w:tr w:rsidR="004A4B7D" w:rsidRPr="006E724A" w:rsidTr="004A4B7D">
        <w:tc>
          <w:tcPr>
            <w:tcW w:w="576" w:type="dxa"/>
            <w:shd w:val="clear" w:color="auto" w:fill="auto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8</w:t>
            </w:r>
          </w:p>
        </w:tc>
        <w:tc>
          <w:tcPr>
            <w:tcW w:w="4445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Муниципальная программа «Развитие органов местного самоуправления»</w:t>
            </w:r>
          </w:p>
        </w:tc>
        <w:tc>
          <w:tcPr>
            <w:tcW w:w="1417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0900000000</w:t>
            </w:r>
          </w:p>
        </w:tc>
        <w:tc>
          <w:tcPr>
            <w:tcW w:w="128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13 335,7</w:t>
            </w:r>
          </w:p>
        </w:tc>
        <w:tc>
          <w:tcPr>
            <w:tcW w:w="127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8 729,3</w:t>
            </w:r>
          </w:p>
        </w:tc>
        <w:tc>
          <w:tcPr>
            <w:tcW w:w="1232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65,63</w:t>
            </w:r>
          </w:p>
        </w:tc>
      </w:tr>
      <w:tr w:rsidR="004A4B7D" w:rsidRPr="006E724A" w:rsidTr="004A4B7D">
        <w:tc>
          <w:tcPr>
            <w:tcW w:w="576" w:type="dxa"/>
            <w:shd w:val="clear" w:color="auto" w:fill="auto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9</w:t>
            </w:r>
          </w:p>
        </w:tc>
        <w:tc>
          <w:tcPr>
            <w:tcW w:w="4445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Муниципальная программа «Благоустройство территории Аршановского сельсовета на 2018 -2020 годы»</w:t>
            </w:r>
          </w:p>
        </w:tc>
        <w:tc>
          <w:tcPr>
            <w:tcW w:w="1417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1100000000</w:t>
            </w:r>
          </w:p>
        </w:tc>
        <w:tc>
          <w:tcPr>
            <w:tcW w:w="128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10 868,7</w:t>
            </w:r>
          </w:p>
        </w:tc>
        <w:tc>
          <w:tcPr>
            <w:tcW w:w="127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3 903,2</w:t>
            </w:r>
          </w:p>
        </w:tc>
        <w:tc>
          <w:tcPr>
            <w:tcW w:w="1232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35,91</w:t>
            </w:r>
          </w:p>
        </w:tc>
      </w:tr>
      <w:tr w:rsidR="004A4B7D" w:rsidRPr="006E724A" w:rsidTr="004A4B7D">
        <w:tc>
          <w:tcPr>
            <w:tcW w:w="576" w:type="dxa"/>
            <w:shd w:val="clear" w:color="auto" w:fill="auto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11</w:t>
            </w:r>
          </w:p>
        </w:tc>
        <w:tc>
          <w:tcPr>
            <w:tcW w:w="4445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Муниципальная программа «Развитие культуры в Аршановском сельсовете»</w:t>
            </w:r>
          </w:p>
        </w:tc>
        <w:tc>
          <w:tcPr>
            <w:tcW w:w="1417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1600000000</w:t>
            </w:r>
          </w:p>
        </w:tc>
        <w:tc>
          <w:tcPr>
            <w:tcW w:w="128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12 908,6</w:t>
            </w:r>
          </w:p>
        </w:tc>
        <w:tc>
          <w:tcPr>
            <w:tcW w:w="127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5 854,2</w:t>
            </w:r>
          </w:p>
        </w:tc>
        <w:tc>
          <w:tcPr>
            <w:tcW w:w="1232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45,34</w:t>
            </w:r>
          </w:p>
        </w:tc>
      </w:tr>
      <w:tr w:rsidR="004A4B7D" w:rsidRPr="006E724A" w:rsidTr="004A4B7D">
        <w:tc>
          <w:tcPr>
            <w:tcW w:w="576" w:type="dxa"/>
            <w:shd w:val="clear" w:color="auto" w:fill="auto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12</w:t>
            </w:r>
          </w:p>
        </w:tc>
        <w:tc>
          <w:tcPr>
            <w:tcW w:w="4445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Муниципальная программа «Противодействие коррупции на территории Аршановского сельсовета на 2016-2018 годы»</w:t>
            </w:r>
          </w:p>
        </w:tc>
        <w:tc>
          <w:tcPr>
            <w:tcW w:w="1417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2100000000</w:t>
            </w:r>
          </w:p>
        </w:tc>
        <w:tc>
          <w:tcPr>
            <w:tcW w:w="128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23,0</w:t>
            </w:r>
          </w:p>
        </w:tc>
        <w:tc>
          <w:tcPr>
            <w:tcW w:w="127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0,0</w:t>
            </w:r>
          </w:p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0,0</w:t>
            </w:r>
          </w:p>
        </w:tc>
      </w:tr>
      <w:tr w:rsidR="004A4B7D" w:rsidRPr="006E724A" w:rsidTr="004A4B7D">
        <w:tc>
          <w:tcPr>
            <w:tcW w:w="576" w:type="dxa"/>
            <w:shd w:val="clear" w:color="auto" w:fill="auto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13</w:t>
            </w:r>
          </w:p>
        </w:tc>
        <w:tc>
          <w:tcPr>
            <w:tcW w:w="4445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Муниципальная программа Развитие физической культуры в Аршановском сельсовете</w:t>
            </w:r>
          </w:p>
        </w:tc>
        <w:tc>
          <w:tcPr>
            <w:tcW w:w="1417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1500000000</w:t>
            </w:r>
          </w:p>
        </w:tc>
        <w:tc>
          <w:tcPr>
            <w:tcW w:w="128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31 011,1</w:t>
            </w:r>
          </w:p>
        </w:tc>
        <w:tc>
          <w:tcPr>
            <w:tcW w:w="127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1 298,1</w:t>
            </w:r>
          </w:p>
        </w:tc>
        <w:tc>
          <w:tcPr>
            <w:tcW w:w="1232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4,19</w:t>
            </w:r>
          </w:p>
        </w:tc>
      </w:tr>
      <w:tr w:rsidR="004A4B7D" w:rsidRPr="006E724A" w:rsidTr="004A4B7D">
        <w:tc>
          <w:tcPr>
            <w:tcW w:w="5021" w:type="dxa"/>
            <w:gridSpan w:val="2"/>
            <w:shd w:val="clear" w:color="auto" w:fill="auto"/>
          </w:tcPr>
          <w:p w:rsidR="004A4B7D" w:rsidRPr="006E724A" w:rsidRDefault="004A4B7D" w:rsidP="004A4B7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92 485,1</w:t>
            </w:r>
          </w:p>
        </w:tc>
        <w:tc>
          <w:tcPr>
            <w:tcW w:w="1275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23 231,2</w:t>
            </w:r>
          </w:p>
        </w:tc>
        <w:tc>
          <w:tcPr>
            <w:tcW w:w="1232" w:type="dxa"/>
          </w:tcPr>
          <w:p w:rsidR="004A4B7D" w:rsidRPr="006E724A" w:rsidRDefault="004A4B7D" w:rsidP="004A4B7D">
            <w:pPr>
              <w:jc w:val="center"/>
              <w:rPr>
                <w:sz w:val="22"/>
                <w:szCs w:val="22"/>
              </w:rPr>
            </w:pPr>
            <w:r w:rsidRPr="006E724A">
              <w:rPr>
                <w:sz w:val="22"/>
                <w:szCs w:val="22"/>
              </w:rPr>
              <w:t>14,43</w:t>
            </w:r>
          </w:p>
        </w:tc>
      </w:tr>
    </w:tbl>
    <w:p w:rsidR="004A4B7D" w:rsidRPr="006E724A" w:rsidRDefault="004A4B7D" w:rsidP="004A4B7D">
      <w:pPr>
        <w:pStyle w:val="1"/>
        <w:tabs>
          <w:tab w:val="left" w:pos="5400"/>
        </w:tabs>
        <w:ind w:left="-720"/>
        <w:jc w:val="center"/>
        <w:rPr>
          <w:sz w:val="20"/>
        </w:rPr>
      </w:pPr>
    </w:p>
    <w:p w:rsidR="004A4B7D" w:rsidRPr="006E724A" w:rsidRDefault="004A4B7D" w:rsidP="006B63F5">
      <w:pPr>
        <w:jc w:val="both"/>
        <w:rPr>
          <w:sz w:val="26"/>
          <w:szCs w:val="26"/>
        </w:rPr>
      </w:pPr>
    </w:p>
    <w:p w:rsidR="004A4B7D" w:rsidRPr="006E724A" w:rsidRDefault="004A4B7D" w:rsidP="004A4B7D">
      <w:pPr>
        <w:jc w:val="center"/>
      </w:pPr>
      <w:r w:rsidRPr="006E724A">
        <w:t>Пояснительная записка</w:t>
      </w:r>
    </w:p>
    <w:p w:rsidR="004A4B7D" w:rsidRPr="006E724A" w:rsidRDefault="004A4B7D" w:rsidP="004A4B7D">
      <w:pPr>
        <w:jc w:val="center"/>
      </w:pPr>
      <w:r w:rsidRPr="006E724A">
        <w:t xml:space="preserve">к отчету об исполнении бюджета МО Аршановский сельсовет </w:t>
      </w:r>
    </w:p>
    <w:p w:rsidR="004A4B7D" w:rsidRPr="006E724A" w:rsidRDefault="004A4B7D" w:rsidP="004A4B7D">
      <w:pPr>
        <w:jc w:val="center"/>
      </w:pPr>
      <w:r w:rsidRPr="006E724A">
        <w:t xml:space="preserve">за 9 месяцев 2020 года </w:t>
      </w:r>
      <w:r w:rsidR="00165B08" w:rsidRPr="006E724A">
        <w:rPr>
          <w:szCs w:val="22"/>
        </w:rPr>
        <w:t>от 10.12.2020 г. № 19</w:t>
      </w:r>
    </w:p>
    <w:p w:rsidR="004A4B7D" w:rsidRPr="006E724A" w:rsidRDefault="004A4B7D" w:rsidP="004A4B7D">
      <w:pPr>
        <w:jc w:val="center"/>
      </w:pPr>
    </w:p>
    <w:p w:rsidR="004A4B7D" w:rsidRPr="006E724A" w:rsidRDefault="004A4B7D" w:rsidP="004A4B7D">
      <w:pPr>
        <w:jc w:val="both"/>
      </w:pPr>
      <w:r w:rsidRPr="006E724A">
        <w:t xml:space="preserve">       Доходная часть бюджета МО Аршановский сельсовет за 9 месяцев 2020 год исполнена на 35 515,5 тыс. рублей, что составляет 64,0 % от годовых плановых назначений (план 55 461,6 тыс. рублей)</w:t>
      </w:r>
    </w:p>
    <w:p w:rsidR="004A4B7D" w:rsidRPr="006E724A" w:rsidRDefault="004A4B7D" w:rsidP="004A4B7D">
      <w:pPr>
        <w:tabs>
          <w:tab w:val="left" w:pos="1276"/>
        </w:tabs>
        <w:jc w:val="both"/>
      </w:pPr>
      <w:r w:rsidRPr="006E724A">
        <w:t xml:space="preserve">       Собственных доходов фактически получено 35 077,9 тыс. рублей, что составило 64,8 % от годовых плановых назначений (план 54 157,80 тыс. рублей)</w:t>
      </w:r>
    </w:p>
    <w:p w:rsidR="004A4B7D" w:rsidRPr="006E724A" w:rsidRDefault="004A4B7D" w:rsidP="004A4B7D">
      <w:pPr>
        <w:ind w:firstLine="426"/>
        <w:jc w:val="both"/>
      </w:pPr>
      <w:r w:rsidRPr="006E724A">
        <w:t>Безвозмездных поступлений получено 437,6 тыс. рублей, что составило 33,6 % от годовых плановых назначений (план 1 303,8</w:t>
      </w:r>
      <w:r w:rsidRPr="006E724A">
        <w:rPr>
          <w:color w:val="FF00FF"/>
        </w:rPr>
        <w:t xml:space="preserve"> </w:t>
      </w:r>
      <w:r w:rsidRPr="006E724A">
        <w:t>тыс. рублей), из них:</w:t>
      </w:r>
    </w:p>
    <w:p w:rsidR="004A4B7D" w:rsidRPr="006E724A" w:rsidRDefault="004A4B7D" w:rsidP="004A4B7D">
      <w:pPr>
        <w:jc w:val="both"/>
      </w:pPr>
      <w:r w:rsidRPr="006E724A">
        <w:t>- дотации 200,0 тыс. рублей;</w:t>
      </w:r>
    </w:p>
    <w:p w:rsidR="004A4B7D" w:rsidRPr="006E724A" w:rsidRDefault="004A4B7D" w:rsidP="004A4B7D">
      <w:pPr>
        <w:jc w:val="both"/>
      </w:pPr>
      <w:r w:rsidRPr="006E724A">
        <w:t>- субвенции, субсидии 1 100,0 тыс. рублей;</w:t>
      </w:r>
    </w:p>
    <w:p w:rsidR="004A4B7D" w:rsidRPr="006E724A" w:rsidRDefault="004A4B7D" w:rsidP="004A4B7D">
      <w:pPr>
        <w:jc w:val="both"/>
      </w:pPr>
      <w:r w:rsidRPr="006E724A">
        <w:t>-прочие безвозмездные поступления 3,8 тыс. рублей.</w:t>
      </w:r>
    </w:p>
    <w:p w:rsidR="004A4B7D" w:rsidRPr="006E724A" w:rsidRDefault="004A4B7D" w:rsidP="004A4B7D">
      <w:pPr>
        <w:jc w:val="both"/>
      </w:pPr>
    </w:p>
    <w:p w:rsidR="004A4B7D" w:rsidRPr="006E724A" w:rsidRDefault="004A4B7D" w:rsidP="004A4B7D">
      <w:pPr>
        <w:jc w:val="both"/>
      </w:pPr>
      <w:r w:rsidRPr="006E724A">
        <w:t xml:space="preserve">      Расходная часть бюджета МО Аршановский сельсовет за 9 месяцев 2020 год исполнена на 23 231,2 т</w:t>
      </w:r>
      <w:r w:rsidR="00383804" w:rsidRPr="006E724A">
        <w:t>ыс</w:t>
      </w:r>
      <w:r w:rsidRPr="006E724A">
        <w:t>.</w:t>
      </w:r>
      <w:r w:rsidR="00383804" w:rsidRPr="006E724A">
        <w:t xml:space="preserve"> рублей</w:t>
      </w:r>
      <w:r w:rsidRPr="006E724A">
        <w:t>, что составляет 25,1% от годовых плановых назначений (план 92 605,1 т</w:t>
      </w:r>
      <w:r w:rsidR="00383804" w:rsidRPr="006E724A">
        <w:t>ыс</w:t>
      </w:r>
      <w:r w:rsidRPr="006E724A">
        <w:t>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054"/>
        <w:gridCol w:w="1396"/>
        <w:gridCol w:w="1588"/>
        <w:gridCol w:w="1003"/>
      </w:tblGrid>
      <w:tr w:rsidR="004A4B7D" w:rsidRPr="006E724A" w:rsidTr="004A4B7D">
        <w:tc>
          <w:tcPr>
            <w:tcW w:w="1530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54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6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Утверждено на 2020 год</w:t>
            </w:r>
          </w:p>
        </w:tc>
        <w:tc>
          <w:tcPr>
            <w:tcW w:w="1588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Исполнено за 9 месяцев  2020 год</w:t>
            </w:r>
          </w:p>
        </w:tc>
        <w:tc>
          <w:tcPr>
            <w:tcW w:w="1003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% исполнения</w:t>
            </w:r>
          </w:p>
        </w:tc>
      </w:tr>
      <w:tr w:rsidR="004A4B7D" w:rsidRPr="006E724A" w:rsidTr="004A4B7D">
        <w:tc>
          <w:tcPr>
            <w:tcW w:w="1530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</w:t>
            </w:r>
          </w:p>
        </w:tc>
      </w:tr>
      <w:tr w:rsidR="004A4B7D" w:rsidRPr="006E724A" w:rsidTr="004A4B7D">
        <w:tc>
          <w:tcPr>
            <w:tcW w:w="1530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Раздел 2 Расходы</w:t>
            </w:r>
          </w:p>
        </w:tc>
        <w:tc>
          <w:tcPr>
            <w:tcW w:w="1396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</w:p>
        </w:tc>
      </w:tr>
      <w:tr w:rsidR="004A4B7D" w:rsidRPr="006E724A" w:rsidTr="004A4B7D">
        <w:tc>
          <w:tcPr>
            <w:tcW w:w="1530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0100</w:t>
            </w:r>
          </w:p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  <w:u w:val="single"/>
              </w:rPr>
            </w:pPr>
            <w:r w:rsidRPr="006E724A">
              <w:rPr>
                <w:sz w:val="20"/>
                <w:szCs w:val="20"/>
                <w:u w:val="single"/>
              </w:rPr>
              <w:t>Общегосударственные вопросы</w:t>
            </w:r>
          </w:p>
          <w:p w:rsidR="004A4B7D" w:rsidRPr="006E724A" w:rsidRDefault="004A4B7D" w:rsidP="004A4B7D">
            <w:pPr>
              <w:jc w:val="both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(отражаются расходы на функционирование главы муниципального образования, центрального аппарата)</w:t>
            </w:r>
          </w:p>
        </w:tc>
        <w:tc>
          <w:tcPr>
            <w:tcW w:w="1396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2 453,8</w:t>
            </w:r>
          </w:p>
        </w:tc>
        <w:tc>
          <w:tcPr>
            <w:tcW w:w="1588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2 037,6</w:t>
            </w:r>
          </w:p>
        </w:tc>
        <w:tc>
          <w:tcPr>
            <w:tcW w:w="1003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83,0</w:t>
            </w:r>
          </w:p>
        </w:tc>
      </w:tr>
      <w:tr w:rsidR="004A4B7D" w:rsidRPr="006E724A" w:rsidTr="004A4B7D">
        <w:tc>
          <w:tcPr>
            <w:tcW w:w="1530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0200</w:t>
            </w:r>
          </w:p>
        </w:tc>
        <w:tc>
          <w:tcPr>
            <w:tcW w:w="4054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  <w:u w:val="single"/>
              </w:rPr>
              <w:t>Национальная оборона</w:t>
            </w:r>
            <w:r w:rsidRPr="006E724A">
              <w:rPr>
                <w:sz w:val="20"/>
                <w:szCs w:val="20"/>
              </w:rPr>
              <w:t xml:space="preserve"> </w:t>
            </w:r>
            <w:r w:rsidRPr="006E724A">
              <w:rPr>
                <w:sz w:val="18"/>
                <w:szCs w:val="18"/>
              </w:rPr>
              <w:t>(</w:t>
            </w:r>
            <w:r w:rsidRPr="006E724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 w:rsidRPr="006E724A">
              <w:rPr>
                <w:sz w:val="18"/>
                <w:szCs w:val="18"/>
              </w:rPr>
              <w:t>)</w:t>
            </w:r>
          </w:p>
        </w:tc>
        <w:tc>
          <w:tcPr>
            <w:tcW w:w="1396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316,8</w:t>
            </w:r>
          </w:p>
        </w:tc>
        <w:tc>
          <w:tcPr>
            <w:tcW w:w="1588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231,1</w:t>
            </w:r>
          </w:p>
        </w:tc>
        <w:tc>
          <w:tcPr>
            <w:tcW w:w="1003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72,9</w:t>
            </w:r>
          </w:p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</w:p>
        </w:tc>
      </w:tr>
      <w:tr w:rsidR="004A4B7D" w:rsidRPr="006E724A" w:rsidTr="004A4B7D">
        <w:tc>
          <w:tcPr>
            <w:tcW w:w="1530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0300</w:t>
            </w:r>
          </w:p>
        </w:tc>
        <w:tc>
          <w:tcPr>
            <w:tcW w:w="4054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  <w:u w:val="single"/>
              </w:rPr>
            </w:pPr>
            <w:r w:rsidRPr="006E724A">
              <w:rPr>
                <w:sz w:val="20"/>
                <w:szCs w:val="20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1 722,0</w:t>
            </w:r>
          </w:p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423,2</w:t>
            </w:r>
          </w:p>
        </w:tc>
        <w:tc>
          <w:tcPr>
            <w:tcW w:w="1003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24,6</w:t>
            </w:r>
          </w:p>
        </w:tc>
      </w:tr>
      <w:tr w:rsidR="004A4B7D" w:rsidRPr="006E724A" w:rsidTr="004A4B7D">
        <w:trPr>
          <w:trHeight w:val="410"/>
        </w:trPr>
        <w:tc>
          <w:tcPr>
            <w:tcW w:w="1530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0400</w:t>
            </w:r>
          </w:p>
        </w:tc>
        <w:tc>
          <w:tcPr>
            <w:tcW w:w="4054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  <w:u w:val="single"/>
              </w:rPr>
            </w:pPr>
            <w:r w:rsidRPr="006E724A">
              <w:rPr>
                <w:sz w:val="20"/>
                <w:szCs w:val="20"/>
                <w:u w:val="single"/>
              </w:rPr>
              <w:t xml:space="preserve">Общеэкономические вопросы </w:t>
            </w:r>
          </w:p>
        </w:tc>
        <w:tc>
          <w:tcPr>
            <w:tcW w:w="1396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10 121,0</w:t>
            </w:r>
          </w:p>
        </w:tc>
        <w:tc>
          <w:tcPr>
            <w:tcW w:w="1588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143,3</w:t>
            </w:r>
          </w:p>
        </w:tc>
        <w:tc>
          <w:tcPr>
            <w:tcW w:w="1003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1,4</w:t>
            </w:r>
          </w:p>
        </w:tc>
      </w:tr>
      <w:tr w:rsidR="004A4B7D" w:rsidRPr="006E724A" w:rsidTr="004A4B7D">
        <w:tc>
          <w:tcPr>
            <w:tcW w:w="1530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0502</w:t>
            </w:r>
          </w:p>
        </w:tc>
        <w:tc>
          <w:tcPr>
            <w:tcW w:w="4054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  <w:u w:val="single"/>
              </w:rPr>
            </w:pPr>
            <w:r w:rsidRPr="006E724A">
              <w:rPr>
                <w:sz w:val="20"/>
                <w:szCs w:val="20"/>
                <w:u w:val="single"/>
              </w:rPr>
              <w:t xml:space="preserve">Коммунальное хозяйство </w:t>
            </w:r>
            <w:r w:rsidRPr="006E724A">
              <w:rPr>
                <w:sz w:val="20"/>
                <w:szCs w:val="20"/>
              </w:rPr>
              <w:t>(мероприятия в области коммунального хозяйства)</w:t>
            </w:r>
          </w:p>
        </w:tc>
        <w:tc>
          <w:tcPr>
            <w:tcW w:w="1396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12 178,0</w:t>
            </w:r>
          </w:p>
        </w:tc>
        <w:tc>
          <w:tcPr>
            <w:tcW w:w="1588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2 429,5</w:t>
            </w:r>
          </w:p>
        </w:tc>
        <w:tc>
          <w:tcPr>
            <w:tcW w:w="1003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20,0</w:t>
            </w:r>
          </w:p>
        </w:tc>
      </w:tr>
      <w:tr w:rsidR="004A4B7D" w:rsidRPr="006E724A" w:rsidTr="004A4B7D">
        <w:tc>
          <w:tcPr>
            <w:tcW w:w="1530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0503</w:t>
            </w:r>
          </w:p>
        </w:tc>
        <w:tc>
          <w:tcPr>
            <w:tcW w:w="4054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  <w:u w:val="single"/>
              </w:rPr>
              <w:t xml:space="preserve">Благоустройство </w:t>
            </w:r>
            <w:r w:rsidRPr="006E724A">
              <w:rPr>
                <w:sz w:val="20"/>
                <w:szCs w:val="20"/>
              </w:rPr>
              <w:t>уличное освещение, озеленение, содержание дорог, содержание мест захоронения)</w:t>
            </w:r>
          </w:p>
        </w:tc>
        <w:tc>
          <w:tcPr>
            <w:tcW w:w="1396" w:type="dxa"/>
          </w:tcPr>
          <w:p w:rsidR="004A4B7D" w:rsidRPr="006E724A" w:rsidRDefault="004A4B7D" w:rsidP="004A4B7D">
            <w:pPr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 xml:space="preserve">      12 088,7</w:t>
            </w:r>
          </w:p>
        </w:tc>
        <w:tc>
          <w:tcPr>
            <w:tcW w:w="1588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4 353,6</w:t>
            </w:r>
          </w:p>
        </w:tc>
        <w:tc>
          <w:tcPr>
            <w:tcW w:w="1003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36,0</w:t>
            </w:r>
          </w:p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</w:p>
        </w:tc>
      </w:tr>
      <w:tr w:rsidR="004A4B7D" w:rsidRPr="006E724A" w:rsidTr="004A4B7D">
        <w:tc>
          <w:tcPr>
            <w:tcW w:w="1530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0700</w:t>
            </w:r>
          </w:p>
        </w:tc>
        <w:tc>
          <w:tcPr>
            <w:tcW w:w="4054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  <w:u w:val="single"/>
              </w:rPr>
            </w:pPr>
            <w:r w:rsidRPr="006E724A">
              <w:rPr>
                <w:sz w:val="20"/>
                <w:szCs w:val="20"/>
                <w:u w:val="single"/>
              </w:rPr>
              <w:t>Образование (профессиональная подготовка, переподготовка и повышение квалификации)</w:t>
            </w:r>
          </w:p>
        </w:tc>
        <w:tc>
          <w:tcPr>
            <w:tcW w:w="1396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35,0</w:t>
            </w:r>
          </w:p>
        </w:tc>
        <w:tc>
          <w:tcPr>
            <w:tcW w:w="1588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0,0</w:t>
            </w:r>
          </w:p>
        </w:tc>
      </w:tr>
      <w:tr w:rsidR="004A4B7D" w:rsidRPr="006E724A" w:rsidTr="004A4B7D">
        <w:tc>
          <w:tcPr>
            <w:tcW w:w="1530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0800</w:t>
            </w:r>
          </w:p>
        </w:tc>
        <w:tc>
          <w:tcPr>
            <w:tcW w:w="4054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  <w:u w:val="single"/>
              </w:rPr>
            </w:pPr>
            <w:r w:rsidRPr="006E724A">
              <w:rPr>
                <w:sz w:val="20"/>
                <w:szCs w:val="20"/>
                <w:u w:val="single"/>
              </w:rPr>
              <w:t>Культура (</w:t>
            </w:r>
            <w:r w:rsidRPr="006E724A">
              <w:rPr>
                <w:sz w:val="20"/>
                <w:szCs w:val="20"/>
              </w:rPr>
              <w:t>отражены расходы на финансирование домов культуры, централизованной бухгалтерии)</w:t>
            </w:r>
          </w:p>
        </w:tc>
        <w:tc>
          <w:tcPr>
            <w:tcW w:w="1396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22 310,2</w:t>
            </w:r>
          </w:p>
        </w:tc>
        <w:tc>
          <w:tcPr>
            <w:tcW w:w="1588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12 144,9</w:t>
            </w:r>
          </w:p>
        </w:tc>
        <w:tc>
          <w:tcPr>
            <w:tcW w:w="1003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54,4</w:t>
            </w:r>
          </w:p>
        </w:tc>
      </w:tr>
      <w:tr w:rsidR="004A4B7D" w:rsidRPr="006E724A" w:rsidTr="004A4B7D">
        <w:tc>
          <w:tcPr>
            <w:tcW w:w="1530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1000</w:t>
            </w:r>
          </w:p>
        </w:tc>
        <w:tc>
          <w:tcPr>
            <w:tcW w:w="4054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  <w:u w:val="single"/>
              </w:rPr>
            </w:pPr>
            <w:r w:rsidRPr="006E724A">
              <w:rPr>
                <w:sz w:val="20"/>
                <w:szCs w:val="20"/>
                <w:u w:val="single"/>
              </w:rPr>
              <w:t>Социальная политика</w:t>
            </w:r>
          </w:p>
        </w:tc>
        <w:tc>
          <w:tcPr>
            <w:tcW w:w="1396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248,5</w:t>
            </w:r>
          </w:p>
        </w:tc>
        <w:tc>
          <w:tcPr>
            <w:tcW w:w="1588" w:type="dxa"/>
          </w:tcPr>
          <w:p w:rsidR="004A4B7D" w:rsidRPr="006E724A" w:rsidRDefault="004A4B7D" w:rsidP="004A4B7D">
            <w:pPr>
              <w:tabs>
                <w:tab w:val="left" w:pos="538"/>
                <w:tab w:val="center" w:pos="686"/>
              </w:tabs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169,9</w:t>
            </w:r>
          </w:p>
        </w:tc>
        <w:tc>
          <w:tcPr>
            <w:tcW w:w="1003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68,4</w:t>
            </w:r>
          </w:p>
        </w:tc>
      </w:tr>
      <w:tr w:rsidR="004A4B7D" w:rsidRPr="006E724A" w:rsidTr="004A4B7D">
        <w:tc>
          <w:tcPr>
            <w:tcW w:w="1530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1100</w:t>
            </w:r>
          </w:p>
        </w:tc>
        <w:tc>
          <w:tcPr>
            <w:tcW w:w="4054" w:type="dxa"/>
          </w:tcPr>
          <w:p w:rsidR="004A4B7D" w:rsidRPr="006E724A" w:rsidRDefault="004A4B7D" w:rsidP="004A4B7D">
            <w:pPr>
              <w:jc w:val="both"/>
              <w:rPr>
                <w:sz w:val="20"/>
                <w:szCs w:val="20"/>
                <w:u w:val="single"/>
              </w:rPr>
            </w:pPr>
            <w:r w:rsidRPr="006E724A">
              <w:rPr>
                <w:sz w:val="20"/>
                <w:szCs w:val="20"/>
                <w:u w:val="single"/>
              </w:rPr>
              <w:t>Физическая культура и спорт</w:t>
            </w:r>
          </w:p>
        </w:tc>
        <w:tc>
          <w:tcPr>
            <w:tcW w:w="1396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31 011,1</w:t>
            </w:r>
          </w:p>
        </w:tc>
        <w:tc>
          <w:tcPr>
            <w:tcW w:w="1588" w:type="dxa"/>
          </w:tcPr>
          <w:p w:rsidR="004A4B7D" w:rsidRPr="006E724A" w:rsidRDefault="004A4B7D" w:rsidP="004A4B7D">
            <w:pPr>
              <w:tabs>
                <w:tab w:val="left" w:pos="538"/>
                <w:tab w:val="center" w:pos="686"/>
              </w:tabs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1 298,1</w:t>
            </w:r>
          </w:p>
        </w:tc>
        <w:tc>
          <w:tcPr>
            <w:tcW w:w="1003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4,2</w:t>
            </w:r>
          </w:p>
        </w:tc>
      </w:tr>
      <w:tr w:rsidR="004A4B7D" w:rsidRPr="006E724A" w:rsidTr="004A4B7D">
        <w:trPr>
          <w:trHeight w:val="84"/>
        </w:trPr>
        <w:tc>
          <w:tcPr>
            <w:tcW w:w="1530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Итого</w:t>
            </w:r>
          </w:p>
        </w:tc>
        <w:tc>
          <w:tcPr>
            <w:tcW w:w="1396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92 485,1</w:t>
            </w:r>
          </w:p>
        </w:tc>
        <w:tc>
          <w:tcPr>
            <w:tcW w:w="1588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23 231,2</w:t>
            </w:r>
          </w:p>
        </w:tc>
        <w:tc>
          <w:tcPr>
            <w:tcW w:w="1003" w:type="dxa"/>
          </w:tcPr>
          <w:p w:rsidR="004A4B7D" w:rsidRPr="006E724A" w:rsidRDefault="004A4B7D" w:rsidP="004A4B7D">
            <w:pPr>
              <w:jc w:val="center"/>
              <w:rPr>
                <w:sz w:val="20"/>
                <w:szCs w:val="20"/>
              </w:rPr>
            </w:pPr>
            <w:r w:rsidRPr="006E724A">
              <w:rPr>
                <w:sz w:val="20"/>
                <w:szCs w:val="20"/>
              </w:rPr>
              <w:t>25,1</w:t>
            </w:r>
          </w:p>
        </w:tc>
      </w:tr>
    </w:tbl>
    <w:p w:rsidR="004A4B7D" w:rsidRPr="006E724A" w:rsidRDefault="004A4B7D" w:rsidP="004A4B7D">
      <w:pPr>
        <w:jc w:val="both"/>
        <w:rPr>
          <w:sz w:val="20"/>
          <w:szCs w:val="20"/>
        </w:rPr>
      </w:pPr>
    </w:p>
    <w:p w:rsidR="004A4B7D" w:rsidRPr="006E724A" w:rsidRDefault="004A4B7D" w:rsidP="004A4B7D">
      <w:pPr>
        <w:jc w:val="both"/>
        <w:rPr>
          <w:sz w:val="20"/>
          <w:szCs w:val="20"/>
        </w:rPr>
      </w:pPr>
    </w:p>
    <w:p w:rsidR="004A4B7D" w:rsidRPr="006E724A" w:rsidRDefault="004A4B7D" w:rsidP="004A4B7D">
      <w:pPr>
        <w:jc w:val="both"/>
        <w:rPr>
          <w:sz w:val="20"/>
          <w:szCs w:val="20"/>
        </w:rPr>
      </w:pPr>
    </w:p>
    <w:p w:rsidR="004A4B7D" w:rsidRPr="006E724A" w:rsidRDefault="004A4B7D" w:rsidP="004A4B7D">
      <w:pPr>
        <w:jc w:val="both"/>
        <w:rPr>
          <w:sz w:val="20"/>
          <w:szCs w:val="20"/>
        </w:rPr>
      </w:pPr>
    </w:p>
    <w:p w:rsidR="004A4B7D" w:rsidRPr="006E724A" w:rsidRDefault="004A4B7D" w:rsidP="004A4B7D">
      <w:pPr>
        <w:jc w:val="both"/>
        <w:rPr>
          <w:sz w:val="20"/>
          <w:szCs w:val="20"/>
        </w:rPr>
      </w:pPr>
    </w:p>
    <w:p w:rsidR="004A4B7D" w:rsidRPr="006E724A" w:rsidRDefault="004A4B7D" w:rsidP="004A4B7D">
      <w:pPr>
        <w:jc w:val="both"/>
        <w:rPr>
          <w:sz w:val="20"/>
          <w:szCs w:val="20"/>
        </w:rPr>
      </w:pPr>
    </w:p>
    <w:p w:rsidR="004A4B7D" w:rsidRPr="006E724A" w:rsidRDefault="004A4B7D" w:rsidP="004A4B7D">
      <w:pPr>
        <w:jc w:val="both"/>
        <w:rPr>
          <w:sz w:val="20"/>
          <w:szCs w:val="20"/>
        </w:rPr>
      </w:pPr>
    </w:p>
    <w:p w:rsidR="004A4B7D" w:rsidRPr="006E724A" w:rsidRDefault="004A4B7D" w:rsidP="004A4B7D">
      <w:pPr>
        <w:jc w:val="both"/>
        <w:rPr>
          <w:sz w:val="20"/>
          <w:szCs w:val="20"/>
        </w:rPr>
      </w:pPr>
    </w:p>
    <w:p w:rsidR="004A4B7D" w:rsidRPr="006E724A" w:rsidRDefault="004A4B7D" w:rsidP="004A4B7D">
      <w:pPr>
        <w:jc w:val="both"/>
        <w:rPr>
          <w:sz w:val="20"/>
          <w:szCs w:val="20"/>
        </w:rPr>
      </w:pPr>
    </w:p>
    <w:p w:rsidR="004A4B7D" w:rsidRPr="006E724A" w:rsidRDefault="004A4B7D" w:rsidP="004A4B7D">
      <w:pPr>
        <w:jc w:val="both"/>
        <w:rPr>
          <w:sz w:val="20"/>
          <w:szCs w:val="20"/>
        </w:rPr>
      </w:pPr>
    </w:p>
    <w:p w:rsidR="004A4B7D" w:rsidRPr="006E724A" w:rsidRDefault="004A4B7D" w:rsidP="004A4B7D">
      <w:pPr>
        <w:jc w:val="both"/>
        <w:rPr>
          <w:sz w:val="20"/>
          <w:szCs w:val="20"/>
        </w:rPr>
      </w:pPr>
    </w:p>
    <w:p w:rsidR="004A4B7D" w:rsidRPr="006E724A" w:rsidRDefault="004A4B7D" w:rsidP="004A4B7D">
      <w:pPr>
        <w:jc w:val="both"/>
        <w:rPr>
          <w:sz w:val="20"/>
          <w:szCs w:val="20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627"/>
      </w:tblGrid>
      <w:tr w:rsidR="004A4B7D" w:rsidRPr="006E724A" w:rsidTr="00383804">
        <w:tc>
          <w:tcPr>
            <w:tcW w:w="7905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</w:rPr>
            </w:pPr>
            <w:r w:rsidRPr="006E72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7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</w:rPr>
            </w:pPr>
            <w:r w:rsidRPr="006E724A">
              <w:rPr>
                <w:sz w:val="18"/>
                <w:szCs w:val="18"/>
              </w:rPr>
              <w:t>Исполнено за</w:t>
            </w:r>
            <w:r w:rsidRPr="006E724A">
              <w:t xml:space="preserve"> </w:t>
            </w:r>
            <w:r w:rsidRPr="006E724A">
              <w:rPr>
                <w:sz w:val="18"/>
                <w:szCs w:val="18"/>
              </w:rPr>
              <w:t xml:space="preserve">9 </w:t>
            </w:r>
            <w:r w:rsidRPr="006E724A">
              <w:rPr>
                <w:sz w:val="18"/>
                <w:szCs w:val="18"/>
              </w:rPr>
              <w:lastRenderedPageBreak/>
              <w:t xml:space="preserve">месяцев </w:t>
            </w:r>
            <w:r w:rsidRPr="006E724A">
              <w:rPr>
                <w:sz w:val="20"/>
                <w:szCs w:val="20"/>
              </w:rPr>
              <w:t>2020 год</w:t>
            </w:r>
            <w:r w:rsidRPr="006E724A">
              <w:t xml:space="preserve"> </w:t>
            </w:r>
          </w:p>
        </w:tc>
      </w:tr>
      <w:tr w:rsidR="004A4B7D" w:rsidRPr="006E724A" w:rsidTr="00383804">
        <w:tc>
          <w:tcPr>
            <w:tcW w:w="7905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</w:rPr>
            </w:pPr>
            <w:r w:rsidRPr="006E724A">
              <w:rPr>
                <w:sz w:val="18"/>
                <w:szCs w:val="18"/>
              </w:rPr>
              <w:lastRenderedPageBreak/>
              <w:t>Заработная плата, начисления на оплату труда, доплата к государственной пенсии, возмещение коммунальных затрат сотрудникам СДК</w:t>
            </w:r>
          </w:p>
        </w:tc>
        <w:tc>
          <w:tcPr>
            <w:tcW w:w="1627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</w:rPr>
            </w:pPr>
            <w:r w:rsidRPr="006E724A">
              <w:rPr>
                <w:sz w:val="18"/>
                <w:szCs w:val="18"/>
              </w:rPr>
              <w:t>8 071,4</w:t>
            </w:r>
          </w:p>
        </w:tc>
      </w:tr>
      <w:tr w:rsidR="004A4B7D" w:rsidRPr="006E724A" w:rsidTr="00383804">
        <w:tc>
          <w:tcPr>
            <w:tcW w:w="7905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</w:rPr>
            </w:pPr>
            <w:r w:rsidRPr="006E724A">
              <w:rPr>
                <w:sz w:val="18"/>
                <w:szCs w:val="18"/>
              </w:rPr>
              <w:t>Услуги связи (телефон, интернет)</w:t>
            </w:r>
          </w:p>
        </w:tc>
        <w:tc>
          <w:tcPr>
            <w:tcW w:w="1627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</w:rPr>
            </w:pPr>
            <w:r w:rsidRPr="006E724A">
              <w:rPr>
                <w:sz w:val="18"/>
                <w:szCs w:val="18"/>
              </w:rPr>
              <w:t>127,9</w:t>
            </w:r>
          </w:p>
        </w:tc>
      </w:tr>
      <w:tr w:rsidR="004A4B7D" w:rsidRPr="006E724A" w:rsidTr="00383804">
        <w:tc>
          <w:tcPr>
            <w:tcW w:w="7905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</w:rPr>
            </w:pPr>
            <w:r w:rsidRPr="006E724A">
              <w:rPr>
                <w:sz w:val="18"/>
                <w:szCs w:val="18"/>
              </w:rPr>
              <w:t>Транспортные расходы</w:t>
            </w:r>
          </w:p>
        </w:tc>
        <w:tc>
          <w:tcPr>
            <w:tcW w:w="1627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</w:rPr>
            </w:pPr>
            <w:r w:rsidRPr="006E724A">
              <w:rPr>
                <w:sz w:val="18"/>
                <w:szCs w:val="18"/>
              </w:rPr>
              <w:t>0,0</w:t>
            </w:r>
          </w:p>
        </w:tc>
      </w:tr>
      <w:tr w:rsidR="004A4B7D" w:rsidRPr="006E724A" w:rsidTr="00383804">
        <w:tc>
          <w:tcPr>
            <w:tcW w:w="7905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</w:rPr>
            </w:pPr>
            <w:r w:rsidRPr="006E724A">
              <w:rPr>
                <w:sz w:val="18"/>
                <w:szCs w:val="18"/>
              </w:rPr>
              <w:t xml:space="preserve">Коммунальные услуги (электроосвещение учреждений 194,9 </w:t>
            </w:r>
            <w:proofErr w:type="spellStart"/>
            <w:r w:rsidRPr="006E724A">
              <w:rPr>
                <w:sz w:val="18"/>
                <w:szCs w:val="18"/>
              </w:rPr>
              <w:t>т.р</w:t>
            </w:r>
            <w:proofErr w:type="spellEnd"/>
            <w:r w:rsidRPr="006E724A">
              <w:rPr>
                <w:sz w:val="18"/>
                <w:szCs w:val="18"/>
              </w:rPr>
              <w:t xml:space="preserve">., уличное освещение 242,2 </w:t>
            </w:r>
            <w:proofErr w:type="spellStart"/>
            <w:r w:rsidRPr="006E724A">
              <w:rPr>
                <w:sz w:val="18"/>
                <w:szCs w:val="18"/>
              </w:rPr>
              <w:t>т.р</w:t>
            </w:r>
            <w:proofErr w:type="spellEnd"/>
            <w:r w:rsidRPr="006E724A">
              <w:rPr>
                <w:sz w:val="18"/>
                <w:szCs w:val="18"/>
              </w:rPr>
              <w:t xml:space="preserve">., </w:t>
            </w:r>
            <w:proofErr w:type="spellStart"/>
            <w:r w:rsidRPr="006E724A">
              <w:rPr>
                <w:sz w:val="18"/>
                <w:szCs w:val="18"/>
              </w:rPr>
              <w:t>теплоэнергия</w:t>
            </w:r>
            <w:proofErr w:type="spellEnd"/>
            <w:r w:rsidRPr="006E724A">
              <w:rPr>
                <w:sz w:val="18"/>
                <w:szCs w:val="18"/>
              </w:rPr>
              <w:t xml:space="preserve"> 1059,5 </w:t>
            </w:r>
            <w:proofErr w:type="spellStart"/>
            <w:r w:rsidRPr="006E724A">
              <w:rPr>
                <w:sz w:val="18"/>
                <w:szCs w:val="18"/>
              </w:rPr>
              <w:t>т.р</w:t>
            </w:r>
            <w:proofErr w:type="spellEnd"/>
            <w:r w:rsidRPr="006E724A">
              <w:rPr>
                <w:sz w:val="18"/>
                <w:szCs w:val="18"/>
              </w:rPr>
              <w:t>.)</w:t>
            </w:r>
          </w:p>
        </w:tc>
        <w:tc>
          <w:tcPr>
            <w:tcW w:w="1627" w:type="dxa"/>
          </w:tcPr>
          <w:p w:rsidR="004A4B7D" w:rsidRPr="006E724A" w:rsidRDefault="004A4B7D" w:rsidP="004A4B7D">
            <w:pPr>
              <w:tabs>
                <w:tab w:val="left" w:pos="311"/>
                <w:tab w:val="center" w:pos="589"/>
              </w:tabs>
              <w:jc w:val="center"/>
              <w:rPr>
                <w:sz w:val="18"/>
                <w:szCs w:val="18"/>
              </w:rPr>
            </w:pPr>
            <w:r w:rsidRPr="006E724A">
              <w:rPr>
                <w:sz w:val="18"/>
                <w:szCs w:val="18"/>
              </w:rPr>
              <w:t>1 496,6</w:t>
            </w:r>
          </w:p>
          <w:p w:rsidR="004A4B7D" w:rsidRPr="006E724A" w:rsidRDefault="004A4B7D" w:rsidP="004A4B7D">
            <w:pPr>
              <w:jc w:val="center"/>
              <w:rPr>
                <w:sz w:val="18"/>
                <w:szCs w:val="18"/>
              </w:rPr>
            </w:pPr>
          </w:p>
        </w:tc>
      </w:tr>
      <w:tr w:rsidR="004A4B7D" w:rsidRPr="006E724A" w:rsidTr="00383804">
        <w:trPr>
          <w:trHeight w:val="1455"/>
        </w:trPr>
        <w:tc>
          <w:tcPr>
            <w:tcW w:w="7905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</w:rPr>
            </w:pPr>
            <w:r w:rsidRPr="006E724A">
              <w:rPr>
                <w:sz w:val="18"/>
                <w:szCs w:val="18"/>
              </w:rPr>
              <w:t>Услуги по содержанию имущества (поверка приборов учета тепловой энергии, текущий ремонт туалета участкового в здании сельсовета, обслуживание пожарной сигнализации, обслуживание приборов учета тепловой энергии, текущий ремонт помещений подвала в Аршановском СДК, оплата ГПХ (уборка и вывоз мусора), противоклещевая обработка, ремонт оргтехники и огнетушителей, заправка картриджей, ремонт электродвигателя, кап. ремонт теплотрассы, кап. ремонт ограждения стадиона, ТО автомобиля, кап. ремонт ограждения сельсовета, демонтаж монтаж дымовой трубы, утилизация ТБО)</w:t>
            </w:r>
          </w:p>
        </w:tc>
        <w:tc>
          <w:tcPr>
            <w:tcW w:w="1627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</w:rPr>
            </w:pPr>
            <w:r w:rsidRPr="006E724A">
              <w:rPr>
                <w:sz w:val="18"/>
                <w:szCs w:val="18"/>
              </w:rPr>
              <w:t>6 025,5</w:t>
            </w:r>
          </w:p>
        </w:tc>
      </w:tr>
      <w:tr w:rsidR="004A4B7D" w:rsidRPr="006E724A" w:rsidTr="00383804">
        <w:trPr>
          <w:trHeight w:val="636"/>
        </w:trPr>
        <w:tc>
          <w:tcPr>
            <w:tcW w:w="7905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</w:rPr>
            </w:pPr>
            <w:r w:rsidRPr="006E724A">
              <w:rPr>
                <w:sz w:val="18"/>
                <w:szCs w:val="18"/>
              </w:rPr>
              <w:t xml:space="preserve">Прочие услуги (кадастровые работы, </w:t>
            </w:r>
            <w:proofErr w:type="spellStart"/>
            <w:r w:rsidRPr="006E724A">
              <w:rPr>
                <w:sz w:val="18"/>
                <w:szCs w:val="18"/>
              </w:rPr>
              <w:t>приобрет.неисключ.прав</w:t>
            </w:r>
            <w:proofErr w:type="spellEnd"/>
            <w:r w:rsidRPr="006E724A">
              <w:rPr>
                <w:sz w:val="18"/>
                <w:szCs w:val="18"/>
              </w:rPr>
              <w:t xml:space="preserve"> (антивирус. </w:t>
            </w:r>
            <w:proofErr w:type="spellStart"/>
            <w:r w:rsidRPr="006E724A">
              <w:rPr>
                <w:sz w:val="18"/>
                <w:szCs w:val="18"/>
              </w:rPr>
              <w:t>прогр</w:t>
            </w:r>
            <w:proofErr w:type="spellEnd"/>
            <w:r w:rsidRPr="006E724A">
              <w:rPr>
                <w:sz w:val="18"/>
                <w:szCs w:val="18"/>
              </w:rPr>
              <w:t xml:space="preserve">., реестр </w:t>
            </w:r>
            <w:proofErr w:type="spellStart"/>
            <w:r w:rsidRPr="006E724A">
              <w:rPr>
                <w:sz w:val="18"/>
                <w:szCs w:val="18"/>
              </w:rPr>
              <w:t>мун-го</w:t>
            </w:r>
            <w:proofErr w:type="spellEnd"/>
            <w:r w:rsidRPr="006E724A">
              <w:rPr>
                <w:sz w:val="18"/>
                <w:szCs w:val="18"/>
              </w:rPr>
              <w:t xml:space="preserve"> </w:t>
            </w:r>
            <w:proofErr w:type="spellStart"/>
            <w:r w:rsidRPr="006E724A">
              <w:rPr>
                <w:sz w:val="18"/>
                <w:szCs w:val="18"/>
              </w:rPr>
              <w:t>имущ-ва</w:t>
            </w:r>
            <w:proofErr w:type="spellEnd"/>
            <w:r w:rsidRPr="006E724A">
              <w:rPr>
                <w:sz w:val="18"/>
                <w:szCs w:val="18"/>
              </w:rPr>
              <w:t xml:space="preserve">),работы по </w:t>
            </w:r>
            <w:proofErr w:type="spellStart"/>
            <w:r w:rsidRPr="006E724A">
              <w:rPr>
                <w:sz w:val="18"/>
                <w:szCs w:val="18"/>
              </w:rPr>
              <w:t>гидрогеолог.заключ.водоснабжения</w:t>
            </w:r>
            <w:proofErr w:type="spellEnd"/>
            <w:r w:rsidRPr="006E724A">
              <w:rPr>
                <w:sz w:val="18"/>
                <w:szCs w:val="18"/>
              </w:rPr>
              <w:t xml:space="preserve"> </w:t>
            </w:r>
            <w:proofErr w:type="spellStart"/>
            <w:r w:rsidRPr="006E724A">
              <w:rPr>
                <w:sz w:val="18"/>
                <w:szCs w:val="18"/>
              </w:rPr>
              <w:t>с.Аршаново</w:t>
            </w:r>
            <w:proofErr w:type="spellEnd"/>
            <w:r w:rsidRPr="006E724A">
              <w:rPr>
                <w:sz w:val="18"/>
                <w:szCs w:val="18"/>
              </w:rPr>
              <w:t xml:space="preserve">, услуги по обслужив.1С,услуги по </w:t>
            </w:r>
            <w:proofErr w:type="spellStart"/>
            <w:r w:rsidRPr="006E724A">
              <w:rPr>
                <w:sz w:val="18"/>
                <w:szCs w:val="18"/>
              </w:rPr>
              <w:t>размещен.материалов</w:t>
            </w:r>
            <w:proofErr w:type="spellEnd"/>
            <w:r w:rsidRPr="006E724A">
              <w:rPr>
                <w:sz w:val="18"/>
                <w:szCs w:val="18"/>
              </w:rPr>
              <w:t xml:space="preserve"> в газете, </w:t>
            </w:r>
            <w:proofErr w:type="spellStart"/>
            <w:r w:rsidRPr="006E724A">
              <w:rPr>
                <w:sz w:val="18"/>
                <w:szCs w:val="18"/>
              </w:rPr>
              <w:t>предрейсовый</w:t>
            </w:r>
            <w:proofErr w:type="spellEnd"/>
            <w:r w:rsidRPr="006E724A">
              <w:rPr>
                <w:sz w:val="18"/>
                <w:szCs w:val="18"/>
              </w:rPr>
              <w:t xml:space="preserve"> медосмотр водителя, </w:t>
            </w:r>
            <w:proofErr w:type="spellStart"/>
            <w:r w:rsidRPr="006E724A">
              <w:rPr>
                <w:sz w:val="18"/>
                <w:szCs w:val="18"/>
              </w:rPr>
              <w:t>приобрет.неискл.прав"АСФК</w:t>
            </w:r>
            <w:proofErr w:type="spellEnd"/>
            <w:r w:rsidRPr="006E724A">
              <w:rPr>
                <w:sz w:val="18"/>
                <w:szCs w:val="18"/>
              </w:rPr>
              <w:t>" и "СБИС",</w:t>
            </w:r>
            <w:proofErr w:type="spellStart"/>
            <w:r w:rsidRPr="006E724A">
              <w:rPr>
                <w:sz w:val="18"/>
                <w:szCs w:val="18"/>
              </w:rPr>
              <w:t>обслуж.сайта,санитарно-эпидеомил</w:t>
            </w:r>
            <w:proofErr w:type="spellEnd"/>
            <w:r w:rsidRPr="006E724A">
              <w:rPr>
                <w:sz w:val="18"/>
                <w:szCs w:val="18"/>
              </w:rPr>
              <w:t xml:space="preserve">. экспертизы, </w:t>
            </w:r>
            <w:proofErr w:type="spellStart"/>
            <w:r w:rsidRPr="006E724A">
              <w:rPr>
                <w:sz w:val="18"/>
                <w:szCs w:val="18"/>
              </w:rPr>
              <w:t>вознагражд</w:t>
            </w:r>
            <w:proofErr w:type="spellEnd"/>
            <w:r w:rsidRPr="006E724A">
              <w:rPr>
                <w:sz w:val="18"/>
                <w:szCs w:val="18"/>
              </w:rPr>
              <w:t xml:space="preserve">. по договору ГПХ, страховые взносы, экспертиза земли, инженерно-топографическая съемка, </w:t>
            </w:r>
            <w:proofErr w:type="spellStart"/>
            <w:r w:rsidRPr="006E724A">
              <w:rPr>
                <w:sz w:val="18"/>
                <w:szCs w:val="18"/>
              </w:rPr>
              <w:t>неисключ</w:t>
            </w:r>
            <w:proofErr w:type="spellEnd"/>
            <w:r w:rsidRPr="006E724A">
              <w:rPr>
                <w:sz w:val="18"/>
                <w:szCs w:val="18"/>
              </w:rPr>
              <w:t>. права(</w:t>
            </w:r>
            <w:proofErr w:type="spellStart"/>
            <w:r w:rsidRPr="006E724A">
              <w:rPr>
                <w:sz w:val="18"/>
                <w:szCs w:val="18"/>
              </w:rPr>
              <w:t>антивир.программа</w:t>
            </w:r>
            <w:proofErr w:type="spellEnd"/>
            <w:r w:rsidRPr="006E724A">
              <w:rPr>
                <w:sz w:val="18"/>
                <w:szCs w:val="18"/>
              </w:rPr>
              <w:t xml:space="preserve">),эскизный проект, подписка на периодические справочные издания, комп. поддержка 1С,экспертиза земель по объекту стадион, инвентаризация нежилого здания (колбасный цех), паспортизация автодорог, дезинфекция мест общего пользования, экспертиза земель по объекту «Гараж» </w:t>
            </w:r>
          </w:p>
        </w:tc>
        <w:tc>
          <w:tcPr>
            <w:tcW w:w="1627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</w:rPr>
            </w:pPr>
            <w:r w:rsidRPr="006E724A">
              <w:rPr>
                <w:sz w:val="18"/>
                <w:szCs w:val="18"/>
              </w:rPr>
              <w:t>1 260,2</w:t>
            </w:r>
          </w:p>
        </w:tc>
      </w:tr>
      <w:tr w:rsidR="004A4B7D" w:rsidRPr="006E724A" w:rsidTr="00383804">
        <w:tc>
          <w:tcPr>
            <w:tcW w:w="7905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</w:rPr>
            </w:pPr>
            <w:r w:rsidRPr="006E724A">
              <w:rPr>
                <w:sz w:val="18"/>
                <w:szCs w:val="18"/>
              </w:rPr>
              <w:t xml:space="preserve">Приобретение основных средств (приобретение трактора, </w:t>
            </w:r>
            <w:proofErr w:type="spellStart"/>
            <w:r w:rsidRPr="006E724A">
              <w:rPr>
                <w:sz w:val="18"/>
                <w:szCs w:val="18"/>
              </w:rPr>
              <w:t>приобр</w:t>
            </w:r>
            <w:proofErr w:type="spellEnd"/>
            <w:r w:rsidRPr="006E724A">
              <w:rPr>
                <w:sz w:val="18"/>
                <w:szCs w:val="18"/>
              </w:rPr>
              <w:t xml:space="preserve">. погрузчика и </w:t>
            </w:r>
            <w:proofErr w:type="gramStart"/>
            <w:r w:rsidRPr="006E724A">
              <w:rPr>
                <w:sz w:val="18"/>
                <w:szCs w:val="18"/>
              </w:rPr>
              <w:t>ковша,приобр</w:t>
            </w:r>
            <w:proofErr w:type="gramEnd"/>
            <w:r w:rsidRPr="006E724A">
              <w:rPr>
                <w:sz w:val="18"/>
                <w:szCs w:val="18"/>
              </w:rPr>
              <w:t xml:space="preserve">.мебели(тумба,витрина),приобр.плуг,отвал,дымосос,приобретение автомобиля, </w:t>
            </w:r>
            <w:proofErr w:type="spellStart"/>
            <w:r w:rsidRPr="006E724A">
              <w:rPr>
                <w:sz w:val="18"/>
                <w:szCs w:val="18"/>
              </w:rPr>
              <w:t>приобрет</w:t>
            </w:r>
            <w:proofErr w:type="spellEnd"/>
            <w:r w:rsidRPr="006E724A">
              <w:rPr>
                <w:sz w:val="18"/>
                <w:szCs w:val="18"/>
              </w:rPr>
              <w:t>. ОС (компьютер ,принтер),</w:t>
            </w:r>
            <w:proofErr w:type="spellStart"/>
            <w:r w:rsidRPr="006E724A">
              <w:rPr>
                <w:sz w:val="18"/>
                <w:szCs w:val="18"/>
              </w:rPr>
              <w:t>приобр.шкафа,приобрет.спортивного</w:t>
            </w:r>
            <w:proofErr w:type="spellEnd"/>
            <w:r w:rsidRPr="006E724A">
              <w:rPr>
                <w:sz w:val="18"/>
                <w:szCs w:val="18"/>
              </w:rPr>
              <w:t xml:space="preserve"> оборудования и инвентаря, </w:t>
            </w:r>
            <w:proofErr w:type="spellStart"/>
            <w:r w:rsidRPr="006E724A">
              <w:rPr>
                <w:sz w:val="18"/>
                <w:szCs w:val="18"/>
              </w:rPr>
              <w:t>приобрет.костюмов</w:t>
            </w:r>
            <w:proofErr w:type="spellEnd"/>
            <w:r w:rsidRPr="006E724A">
              <w:rPr>
                <w:sz w:val="18"/>
                <w:szCs w:val="18"/>
              </w:rPr>
              <w:t xml:space="preserve">, дымосос, </w:t>
            </w:r>
            <w:proofErr w:type="spellStart"/>
            <w:r w:rsidRPr="006E724A">
              <w:rPr>
                <w:sz w:val="18"/>
                <w:szCs w:val="18"/>
              </w:rPr>
              <w:t>приобрет.оборудование</w:t>
            </w:r>
            <w:proofErr w:type="spellEnd"/>
            <w:r w:rsidRPr="006E724A">
              <w:rPr>
                <w:sz w:val="18"/>
                <w:szCs w:val="18"/>
              </w:rPr>
              <w:t xml:space="preserve"> и средств пожаротушения, </w:t>
            </w:r>
            <w:proofErr w:type="spellStart"/>
            <w:r w:rsidRPr="006E724A">
              <w:rPr>
                <w:sz w:val="18"/>
                <w:szCs w:val="18"/>
              </w:rPr>
              <w:t>бензо-электро</w:t>
            </w:r>
            <w:proofErr w:type="spellEnd"/>
            <w:r w:rsidRPr="006E724A">
              <w:rPr>
                <w:sz w:val="18"/>
                <w:szCs w:val="18"/>
              </w:rPr>
              <w:t xml:space="preserve"> инструмент, товары медицинского назначения, </w:t>
            </w:r>
            <w:proofErr w:type="spellStart"/>
            <w:r w:rsidRPr="006E724A">
              <w:rPr>
                <w:sz w:val="18"/>
                <w:szCs w:val="18"/>
              </w:rPr>
              <w:t>приобрет.тумбы</w:t>
            </w:r>
            <w:proofErr w:type="spellEnd"/>
            <w:r w:rsidRPr="006E724A">
              <w:rPr>
                <w:sz w:val="18"/>
                <w:szCs w:val="18"/>
              </w:rPr>
              <w:t>, мемориальный комплекс)</w:t>
            </w:r>
          </w:p>
        </w:tc>
        <w:tc>
          <w:tcPr>
            <w:tcW w:w="1627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</w:rPr>
            </w:pPr>
            <w:r w:rsidRPr="006E724A">
              <w:rPr>
                <w:sz w:val="18"/>
                <w:szCs w:val="18"/>
              </w:rPr>
              <w:t>4 528,0</w:t>
            </w:r>
          </w:p>
        </w:tc>
      </w:tr>
      <w:tr w:rsidR="004A4B7D" w:rsidRPr="006E724A" w:rsidTr="00383804">
        <w:trPr>
          <w:trHeight w:val="828"/>
        </w:trPr>
        <w:tc>
          <w:tcPr>
            <w:tcW w:w="7905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  <w:highlight w:val="yellow"/>
              </w:rPr>
            </w:pPr>
            <w:r w:rsidRPr="006E724A">
              <w:rPr>
                <w:sz w:val="18"/>
                <w:szCs w:val="18"/>
              </w:rPr>
              <w:t xml:space="preserve">Проведение мероприятий (налог на имущест.4кв 2019г, земельный налог, транспортный налог, уплата пени по договору энергосбережения, налог на имущество 1кв 2020г,госпошлина за постановку на учет транспорт. средства, уплата </w:t>
            </w:r>
            <w:proofErr w:type="spellStart"/>
            <w:r w:rsidRPr="006E724A">
              <w:rPr>
                <w:sz w:val="18"/>
                <w:szCs w:val="18"/>
              </w:rPr>
              <w:t>фин.санкций</w:t>
            </w:r>
            <w:proofErr w:type="spellEnd"/>
            <w:r w:rsidRPr="006E724A">
              <w:rPr>
                <w:sz w:val="18"/>
                <w:szCs w:val="18"/>
              </w:rPr>
              <w:t xml:space="preserve">, оплата </w:t>
            </w:r>
            <w:proofErr w:type="spellStart"/>
            <w:r w:rsidRPr="006E724A">
              <w:rPr>
                <w:sz w:val="18"/>
                <w:szCs w:val="18"/>
              </w:rPr>
              <w:t>задолж.по</w:t>
            </w:r>
            <w:proofErr w:type="spellEnd"/>
            <w:r w:rsidRPr="006E724A">
              <w:rPr>
                <w:sz w:val="18"/>
                <w:szCs w:val="18"/>
              </w:rPr>
              <w:t xml:space="preserve"> </w:t>
            </w:r>
            <w:proofErr w:type="spellStart"/>
            <w:r w:rsidRPr="006E724A">
              <w:rPr>
                <w:sz w:val="18"/>
                <w:szCs w:val="18"/>
              </w:rPr>
              <w:t>исполнит.сборам</w:t>
            </w:r>
            <w:proofErr w:type="spellEnd"/>
            <w:r w:rsidRPr="006E724A">
              <w:rPr>
                <w:sz w:val="18"/>
                <w:szCs w:val="18"/>
              </w:rPr>
              <w:t xml:space="preserve">, уплата штрафа, налог на имущ.4кв.2019г,компенсация расходов на питание спортсменам, </w:t>
            </w:r>
            <w:proofErr w:type="spellStart"/>
            <w:r w:rsidRPr="006E724A">
              <w:rPr>
                <w:sz w:val="18"/>
                <w:szCs w:val="18"/>
              </w:rPr>
              <w:t>поощрител</w:t>
            </w:r>
            <w:proofErr w:type="spellEnd"/>
            <w:r w:rsidRPr="006E724A">
              <w:rPr>
                <w:sz w:val="18"/>
                <w:szCs w:val="18"/>
              </w:rPr>
              <w:t xml:space="preserve">. выплаты призерам спорт. соревнований, уплата пени по договору </w:t>
            </w:r>
            <w:proofErr w:type="spellStart"/>
            <w:r w:rsidRPr="006E724A">
              <w:rPr>
                <w:sz w:val="18"/>
                <w:szCs w:val="18"/>
              </w:rPr>
              <w:t>электросб</w:t>
            </w:r>
            <w:proofErr w:type="spellEnd"/>
            <w:r w:rsidRPr="006E724A">
              <w:rPr>
                <w:sz w:val="18"/>
                <w:szCs w:val="18"/>
              </w:rPr>
              <w:t xml:space="preserve">., налог на имущество за 1 </w:t>
            </w:r>
            <w:proofErr w:type="spellStart"/>
            <w:r w:rsidRPr="006E724A">
              <w:rPr>
                <w:sz w:val="18"/>
                <w:szCs w:val="18"/>
              </w:rPr>
              <w:t>кв</w:t>
            </w:r>
            <w:proofErr w:type="spellEnd"/>
            <w:r w:rsidRPr="006E724A">
              <w:rPr>
                <w:sz w:val="18"/>
                <w:szCs w:val="18"/>
              </w:rPr>
              <w:t xml:space="preserve"> 2020 г., расходы на организация выборов главы </w:t>
            </w:r>
            <w:proofErr w:type="spellStart"/>
            <w:r w:rsidRPr="006E724A">
              <w:rPr>
                <w:sz w:val="18"/>
                <w:szCs w:val="18"/>
              </w:rPr>
              <w:t>Арш.с</w:t>
            </w:r>
            <w:proofErr w:type="spellEnd"/>
            <w:r w:rsidRPr="006E724A">
              <w:rPr>
                <w:sz w:val="18"/>
                <w:szCs w:val="18"/>
              </w:rPr>
              <w:t>/с)</w:t>
            </w:r>
          </w:p>
        </w:tc>
        <w:tc>
          <w:tcPr>
            <w:tcW w:w="1627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  <w:highlight w:val="yellow"/>
              </w:rPr>
            </w:pPr>
            <w:r w:rsidRPr="006E724A">
              <w:rPr>
                <w:sz w:val="18"/>
                <w:szCs w:val="18"/>
              </w:rPr>
              <w:t>421,7</w:t>
            </w:r>
          </w:p>
        </w:tc>
      </w:tr>
      <w:tr w:rsidR="004A4B7D" w:rsidRPr="006E724A" w:rsidTr="00383804">
        <w:trPr>
          <w:trHeight w:val="1308"/>
        </w:trPr>
        <w:tc>
          <w:tcPr>
            <w:tcW w:w="7905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  <w:highlight w:val="yellow"/>
              </w:rPr>
            </w:pPr>
            <w:r w:rsidRPr="006E724A">
              <w:rPr>
                <w:sz w:val="18"/>
                <w:szCs w:val="18"/>
              </w:rPr>
              <w:t>Приобретение материальных запасов (</w:t>
            </w:r>
            <w:proofErr w:type="spellStart"/>
            <w:r w:rsidRPr="006E724A">
              <w:rPr>
                <w:sz w:val="18"/>
                <w:szCs w:val="18"/>
              </w:rPr>
              <w:t>приобрет.автомобиль.запас.частей</w:t>
            </w:r>
            <w:proofErr w:type="spellEnd"/>
            <w:r w:rsidRPr="006E724A">
              <w:rPr>
                <w:sz w:val="18"/>
                <w:szCs w:val="18"/>
              </w:rPr>
              <w:t xml:space="preserve">, автохимии, масла, бутилированная вода, </w:t>
            </w:r>
            <w:proofErr w:type="spellStart"/>
            <w:r w:rsidRPr="006E724A">
              <w:rPr>
                <w:sz w:val="18"/>
                <w:szCs w:val="18"/>
              </w:rPr>
              <w:t>приобрет.антифриза,приоб.манометра</w:t>
            </w:r>
            <w:proofErr w:type="spellEnd"/>
            <w:r w:rsidRPr="006E724A">
              <w:rPr>
                <w:sz w:val="18"/>
                <w:szCs w:val="18"/>
              </w:rPr>
              <w:t xml:space="preserve">,  </w:t>
            </w:r>
            <w:proofErr w:type="spellStart"/>
            <w:r w:rsidRPr="006E724A">
              <w:rPr>
                <w:sz w:val="18"/>
                <w:szCs w:val="18"/>
              </w:rPr>
              <w:t>строй.материалы</w:t>
            </w:r>
            <w:proofErr w:type="spellEnd"/>
            <w:r w:rsidRPr="006E724A">
              <w:rPr>
                <w:sz w:val="18"/>
                <w:szCs w:val="18"/>
              </w:rPr>
              <w:t xml:space="preserve">, хоз. товары, баннера, таблички, </w:t>
            </w:r>
            <w:proofErr w:type="spellStart"/>
            <w:r w:rsidRPr="006E724A">
              <w:rPr>
                <w:sz w:val="18"/>
                <w:szCs w:val="18"/>
              </w:rPr>
              <w:t>таканевые</w:t>
            </w:r>
            <w:proofErr w:type="spellEnd"/>
            <w:r w:rsidRPr="006E724A">
              <w:rPr>
                <w:sz w:val="18"/>
                <w:szCs w:val="18"/>
              </w:rPr>
              <w:t xml:space="preserve"> маски, ГСМ, </w:t>
            </w:r>
            <w:proofErr w:type="spellStart"/>
            <w:r w:rsidRPr="006E724A">
              <w:rPr>
                <w:sz w:val="18"/>
                <w:szCs w:val="18"/>
              </w:rPr>
              <w:t>бензо-электро</w:t>
            </w:r>
            <w:proofErr w:type="spellEnd"/>
            <w:r w:rsidRPr="006E724A">
              <w:rPr>
                <w:sz w:val="18"/>
                <w:szCs w:val="18"/>
              </w:rPr>
              <w:t xml:space="preserve"> запасные части, </w:t>
            </w:r>
            <w:proofErr w:type="spellStart"/>
            <w:r w:rsidRPr="006E724A">
              <w:rPr>
                <w:sz w:val="18"/>
                <w:szCs w:val="18"/>
              </w:rPr>
              <w:t>приобр.колосников</w:t>
            </w:r>
            <w:proofErr w:type="spellEnd"/>
            <w:r w:rsidRPr="006E724A">
              <w:rPr>
                <w:sz w:val="18"/>
                <w:szCs w:val="18"/>
              </w:rPr>
              <w:t xml:space="preserve">, светодиодные светильники, составная часть для оргтехники, канцелярские принадлежности, составные части для </w:t>
            </w:r>
            <w:proofErr w:type="spellStart"/>
            <w:r w:rsidRPr="006E724A">
              <w:rPr>
                <w:sz w:val="18"/>
                <w:szCs w:val="18"/>
              </w:rPr>
              <w:t>пожаротушения,стенд</w:t>
            </w:r>
            <w:proofErr w:type="spellEnd"/>
            <w:r w:rsidRPr="006E724A">
              <w:rPr>
                <w:sz w:val="18"/>
                <w:szCs w:val="18"/>
              </w:rPr>
              <w:t xml:space="preserve">, рассада цветов, </w:t>
            </w:r>
            <w:proofErr w:type="spellStart"/>
            <w:r w:rsidRPr="006E724A">
              <w:rPr>
                <w:sz w:val="18"/>
                <w:szCs w:val="18"/>
              </w:rPr>
              <w:t>приобрет.сувенирной</w:t>
            </w:r>
            <w:proofErr w:type="spellEnd"/>
            <w:r w:rsidRPr="006E724A">
              <w:rPr>
                <w:sz w:val="18"/>
                <w:szCs w:val="18"/>
              </w:rPr>
              <w:t xml:space="preserve"> продукции, </w:t>
            </w:r>
            <w:proofErr w:type="spellStart"/>
            <w:r w:rsidRPr="006E724A">
              <w:rPr>
                <w:sz w:val="18"/>
                <w:szCs w:val="18"/>
              </w:rPr>
              <w:t>приоб.канцеляр.принадлеж</w:t>
            </w:r>
            <w:proofErr w:type="spellEnd"/>
            <w:r w:rsidRPr="006E724A">
              <w:rPr>
                <w:sz w:val="18"/>
                <w:szCs w:val="18"/>
              </w:rPr>
              <w:t xml:space="preserve">., стенд, </w:t>
            </w:r>
            <w:proofErr w:type="spellStart"/>
            <w:r w:rsidRPr="006E724A">
              <w:rPr>
                <w:sz w:val="18"/>
                <w:szCs w:val="18"/>
              </w:rPr>
              <w:t>приобр.ткани,расходы</w:t>
            </w:r>
            <w:proofErr w:type="spellEnd"/>
            <w:r w:rsidRPr="006E724A">
              <w:rPr>
                <w:sz w:val="18"/>
                <w:szCs w:val="18"/>
              </w:rPr>
              <w:t xml:space="preserve"> ГСМ для поездки на соревнования спортсменам, </w:t>
            </w:r>
            <w:proofErr w:type="spellStart"/>
            <w:r w:rsidRPr="006E724A">
              <w:rPr>
                <w:sz w:val="18"/>
                <w:szCs w:val="18"/>
              </w:rPr>
              <w:t>приобр.костюмов</w:t>
            </w:r>
            <w:proofErr w:type="spellEnd"/>
            <w:r w:rsidRPr="006E724A">
              <w:rPr>
                <w:sz w:val="18"/>
                <w:szCs w:val="18"/>
              </w:rPr>
              <w:t xml:space="preserve">, </w:t>
            </w:r>
            <w:proofErr w:type="spellStart"/>
            <w:r w:rsidRPr="006E724A">
              <w:rPr>
                <w:sz w:val="18"/>
                <w:szCs w:val="18"/>
              </w:rPr>
              <w:t>приоб.салютов</w:t>
            </w:r>
            <w:proofErr w:type="spellEnd"/>
            <w:r w:rsidRPr="006E724A">
              <w:rPr>
                <w:sz w:val="18"/>
                <w:szCs w:val="18"/>
              </w:rPr>
              <w:t xml:space="preserve">, </w:t>
            </w:r>
            <w:proofErr w:type="spellStart"/>
            <w:r w:rsidRPr="006E724A">
              <w:rPr>
                <w:sz w:val="18"/>
                <w:szCs w:val="18"/>
              </w:rPr>
              <w:t>приобрет.товара</w:t>
            </w:r>
            <w:proofErr w:type="spellEnd"/>
            <w:r w:rsidRPr="006E724A">
              <w:rPr>
                <w:sz w:val="18"/>
                <w:szCs w:val="18"/>
              </w:rPr>
              <w:t xml:space="preserve"> (тонер-картридж), бутилированная вода, </w:t>
            </w:r>
            <w:proofErr w:type="spellStart"/>
            <w:r w:rsidRPr="006E724A">
              <w:rPr>
                <w:sz w:val="18"/>
                <w:szCs w:val="18"/>
              </w:rPr>
              <w:t>приобрет</w:t>
            </w:r>
            <w:proofErr w:type="spellEnd"/>
            <w:r w:rsidRPr="006E724A">
              <w:rPr>
                <w:sz w:val="18"/>
                <w:szCs w:val="18"/>
              </w:rPr>
              <w:t xml:space="preserve">. </w:t>
            </w:r>
            <w:proofErr w:type="spellStart"/>
            <w:r w:rsidRPr="006E724A">
              <w:rPr>
                <w:sz w:val="18"/>
                <w:szCs w:val="18"/>
              </w:rPr>
              <w:t>оргтехники,хоз.товары</w:t>
            </w:r>
            <w:proofErr w:type="spellEnd"/>
            <w:r w:rsidRPr="006E724A">
              <w:rPr>
                <w:sz w:val="18"/>
                <w:szCs w:val="18"/>
              </w:rPr>
              <w:t>, вывеска на композите, приобретение калиток(вертушек))</w:t>
            </w:r>
          </w:p>
        </w:tc>
        <w:tc>
          <w:tcPr>
            <w:tcW w:w="1627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  <w:highlight w:val="yellow"/>
              </w:rPr>
            </w:pPr>
            <w:r w:rsidRPr="006E724A">
              <w:rPr>
                <w:sz w:val="18"/>
                <w:szCs w:val="18"/>
              </w:rPr>
              <w:t>1 299,9</w:t>
            </w:r>
          </w:p>
        </w:tc>
      </w:tr>
      <w:tr w:rsidR="004A4B7D" w:rsidRPr="006E724A" w:rsidTr="00383804">
        <w:tc>
          <w:tcPr>
            <w:tcW w:w="7905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</w:rPr>
            </w:pPr>
            <w:r w:rsidRPr="006E724A">
              <w:rPr>
                <w:sz w:val="18"/>
                <w:szCs w:val="18"/>
              </w:rPr>
              <w:t>Всего</w:t>
            </w:r>
          </w:p>
        </w:tc>
        <w:tc>
          <w:tcPr>
            <w:tcW w:w="1627" w:type="dxa"/>
          </w:tcPr>
          <w:p w:rsidR="004A4B7D" w:rsidRPr="006E724A" w:rsidRDefault="004A4B7D" w:rsidP="004A4B7D">
            <w:pPr>
              <w:jc w:val="center"/>
              <w:rPr>
                <w:sz w:val="18"/>
                <w:szCs w:val="18"/>
              </w:rPr>
            </w:pPr>
            <w:r w:rsidRPr="006E724A">
              <w:rPr>
                <w:sz w:val="18"/>
                <w:szCs w:val="18"/>
              </w:rPr>
              <w:t>23 231,2</w:t>
            </w:r>
          </w:p>
        </w:tc>
      </w:tr>
    </w:tbl>
    <w:p w:rsidR="004A4B7D" w:rsidRPr="006E724A" w:rsidRDefault="004A4B7D" w:rsidP="004A4B7D">
      <w:pPr>
        <w:jc w:val="both"/>
        <w:rPr>
          <w:sz w:val="20"/>
          <w:szCs w:val="20"/>
        </w:rPr>
      </w:pPr>
    </w:p>
    <w:p w:rsidR="004A4B7D" w:rsidRPr="006E724A" w:rsidRDefault="004A4B7D" w:rsidP="004A4B7D">
      <w:pPr>
        <w:jc w:val="both"/>
        <w:rPr>
          <w:sz w:val="20"/>
          <w:szCs w:val="20"/>
        </w:rPr>
      </w:pPr>
    </w:p>
    <w:p w:rsidR="004A4B7D" w:rsidRPr="006E724A" w:rsidRDefault="004A4B7D" w:rsidP="004A4B7D">
      <w:pPr>
        <w:jc w:val="both"/>
        <w:rPr>
          <w:sz w:val="20"/>
          <w:szCs w:val="20"/>
        </w:rPr>
      </w:pPr>
    </w:p>
    <w:p w:rsidR="004A4B7D" w:rsidRPr="006E724A" w:rsidRDefault="004A4B7D" w:rsidP="004A4B7D">
      <w:pPr>
        <w:jc w:val="both"/>
        <w:rPr>
          <w:sz w:val="20"/>
          <w:szCs w:val="20"/>
        </w:rPr>
      </w:pPr>
    </w:p>
    <w:p w:rsidR="004A4B7D" w:rsidRPr="006E724A" w:rsidRDefault="004A4B7D" w:rsidP="004A4B7D">
      <w:pPr>
        <w:jc w:val="both"/>
        <w:rPr>
          <w:sz w:val="20"/>
          <w:szCs w:val="20"/>
        </w:rPr>
      </w:pPr>
    </w:p>
    <w:p w:rsidR="004A4B7D" w:rsidRPr="006E724A" w:rsidRDefault="004A4B7D" w:rsidP="004A4B7D">
      <w:pPr>
        <w:jc w:val="both"/>
        <w:rPr>
          <w:sz w:val="20"/>
          <w:szCs w:val="20"/>
        </w:rPr>
      </w:pPr>
    </w:p>
    <w:p w:rsidR="004A4B7D" w:rsidRPr="006E724A" w:rsidRDefault="004A4B7D" w:rsidP="004A4B7D">
      <w:pPr>
        <w:jc w:val="both"/>
        <w:rPr>
          <w:sz w:val="20"/>
          <w:szCs w:val="20"/>
        </w:rPr>
      </w:pPr>
    </w:p>
    <w:p w:rsidR="004A4B7D" w:rsidRPr="006E724A" w:rsidRDefault="00383804" w:rsidP="004A4B7D">
      <w:pPr>
        <w:jc w:val="both"/>
        <w:rPr>
          <w:sz w:val="20"/>
          <w:szCs w:val="20"/>
        </w:rPr>
      </w:pPr>
      <w:r w:rsidRPr="006E724A">
        <w:rPr>
          <w:sz w:val="20"/>
          <w:szCs w:val="20"/>
        </w:rPr>
        <w:t xml:space="preserve">       </w:t>
      </w:r>
      <w:r w:rsidR="004A4B7D" w:rsidRPr="006E724A">
        <w:rPr>
          <w:sz w:val="20"/>
          <w:szCs w:val="20"/>
        </w:rPr>
        <w:t xml:space="preserve">Главный бухгалтер                                                   </w:t>
      </w:r>
      <w:r w:rsidRPr="006E724A">
        <w:rPr>
          <w:sz w:val="20"/>
          <w:szCs w:val="20"/>
        </w:rPr>
        <w:t xml:space="preserve">         </w:t>
      </w:r>
      <w:r w:rsidR="004A4B7D" w:rsidRPr="006E724A">
        <w:rPr>
          <w:sz w:val="20"/>
          <w:szCs w:val="20"/>
        </w:rPr>
        <w:t xml:space="preserve">  </w:t>
      </w:r>
      <w:r w:rsidRPr="006E724A">
        <w:rPr>
          <w:sz w:val="20"/>
          <w:szCs w:val="20"/>
        </w:rPr>
        <w:t xml:space="preserve">           </w:t>
      </w:r>
      <w:proofErr w:type="spellStart"/>
      <w:r w:rsidR="004A4B7D" w:rsidRPr="006E724A">
        <w:rPr>
          <w:sz w:val="20"/>
          <w:szCs w:val="20"/>
        </w:rPr>
        <w:t>Мокина</w:t>
      </w:r>
      <w:proofErr w:type="spellEnd"/>
      <w:r w:rsidR="004A4B7D" w:rsidRPr="006E724A">
        <w:rPr>
          <w:sz w:val="20"/>
          <w:szCs w:val="20"/>
        </w:rPr>
        <w:t xml:space="preserve"> И.Г.</w:t>
      </w:r>
    </w:p>
    <w:sectPr w:rsidR="004A4B7D" w:rsidRPr="006E724A" w:rsidSect="00B502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71"/>
        </w:tabs>
        <w:ind w:left="2571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5D432DAD"/>
    <w:multiLevelType w:val="hybridMultilevel"/>
    <w:tmpl w:val="A11C4938"/>
    <w:lvl w:ilvl="0" w:tplc="975630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F518C"/>
    <w:rsid w:val="00004907"/>
    <w:rsid w:val="00011C4E"/>
    <w:rsid w:val="00022C87"/>
    <w:rsid w:val="00036F14"/>
    <w:rsid w:val="0006422E"/>
    <w:rsid w:val="00066969"/>
    <w:rsid w:val="00077130"/>
    <w:rsid w:val="0008385A"/>
    <w:rsid w:val="00083F8F"/>
    <w:rsid w:val="00085CD3"/>
    <w:rsid w:val="00092115"/>
    <w:rsid w:val="00093F14"/>
    <w:rsid w:val="000A01ED"/>
    <w:rsid w:val="000A1503"/>
    <w:rsid w:val="000A6F59"/>
    <w:rsid w:val="000B3ADB"/>
    <w:rsid w:val="000D0339"/>
    <w:rsid w:val="001221C8"/>
    <w:rsid w:val="00127D48"/>
    <w:rsid w:val="00134F55"/>
    <w:rsid w:val="00135708"/>
    <w:rsid w:val="001541F5"/>
    <w:rsid w:val="0015571E"/>
    <w:rsid w:val="00157802"/>
    <w:rsid w:val="00165B08"/>
    <w:rsid w:val="00186482"/>
    <w:rsid w:val="001902F5"/>
    <w:rsid w:val="00190F00"/>
    <w:rsid w:val="001A75F2"/>
    <w:rsid w:val="001C558D"/>
    <w:rsid w:val="001C6336"/>
    <w:rsid w:val="002252E3"/>
    <w:rsid w:val="00236CCC"/>
    <w:rsid w:val="00247AF9"/>
    <w:rsid w:val="00254883"/>
    <w:rsid w:val="002835F0"/>
    <w:rsid w:val="00283D47"/>
    <w:rsid w:val="00293F81"/>
    <w:rsid w:val="002A32A1"/>
    <w:rsid w:val="002C67B7"/>
    <w:rsid w:val="002D34A2"/>
    <w:rsid w:val="002F5AF9"/>
    <w:rsid w:val="0031107F"/>
    <w:rsid w:val="00362B01"/>
    <w:rsid w:val="00362D77"/>
    <w:rsid w:val="003805F5"/>
    <w:rsid w:val="00383804"/>
    <w:rsid w:val="00384CBA"/>
    <w:rsid w:val="00384E30"/>
    <w:rsid w:val="003872FD"/>
    <w:rsid w:val="00393F5E"/>
    <w:rsid w:val="00394514"/>
    <w:rsid w:val="003955CD"/>
    <w:rsid w:val="003A442F"/>
    <w:rsid w:val="003B1EF9"/>
    <w:rsid w:val="003D2CBD"/>
    <w:rsid w:val="003D4A2F"/>
    <w:rsid w:val="003E088A"/>
    <w:rsid w:val="003F7E53"/>
    <w:rsid w:val="00420134"/>
    <w:rsid w:val="004202BF"/>
    <w:rsid w:val="00431E96"/>
    <w:rsid w:val="00431EF0"/>
    <w:rsid w:val="00435198"/>
    <w:rsid w:val="004360F1"/>
    <w:rsid w:val="00436985"/>
    <w:rsid w:val="00440968"/>
    <w:rsid w:val="00453BEC"/>
    <w:rsid w:val="00464F30"/>
    <w:rsid w:val="00492909"/>
    <w:rsid w:val="004935A1"/>
    <w:rsid w:val="00494371"/>
    <w:rsid w:val="00494AC3"/>
    <w:rsid w:val="004A4B7D"/>
    <w:rsid w:val="004B0726"/>
    <w:rsid w:val="004B33C8"/>
    <w:rsid w:val="004E2E94"/>
    <w:rsid w:val="004F4D18"/>
    <w:rsid w:val="005233D1"/>
    <w:rsid w:val="00541CEF"/>
    <w:rsid w:val="00543814"/>
    <w:rsid w:val="005541B4"/>
    <w:rsid w:val="00556AB2"/>
    <w:rsid w:val="005612FD"/>
    <w:rsid w:val="00566565"/>
    <w:rsid w:val="00566701"/>
    <w:rsid w:val="0058381A"/>
    <w:rsid w:val="00591075"/>
    <w:rsid w:val="005943E4"/>
    <w:rsid w:val="005C093B"/>
    <w:rsid w:val="005C11A0"/>
    <w:rsid w:val="005C300D"/>
    <w:rsid w:val="005F2DCF"/>
    <w:rsid w:val="005F3EA6"/>
    <w:rsid w:val="00606528"/>
    <w:rsid w:val="006065AB"/>
    <w:rsid w:val="00630D0C"/>
    <w:rsid w:val="006518DE"/>
    <w:rsid w:val="006723A2"/>
    <w:rsid w:val="0067455D"/>
    <w:rsid w:val="00681349"/>
    <w:rsid w:val="00697E19"/>
    <w:rsid w:val="006B08C8"/>
    <w:rsid w:val="006B308F"/>
    <w:rsid w:val="006B63F5"/>
    <w:rsid w:val="006E2E97"/>
    <w:rsid w:val="006E69A3"/>
    <w:rsid w:val="006E724A"/>
    <w:rsid w:val="006F518C"/>
    <w:rsid w:val="00700806"/>
    <w:rsid w:val="00700D52"/>
    <w:rsid w:val="007032B0"/>
    <w:rsid w:val="00704521"/>
    <w:rsid w:val="0071256F"/>
    <w:rsid w:val="00737D8B"/>
    <w:rsid w:val="00744F87"/>
    <w:rsid w:val="00772CF3"/>
    <w:rsid w:val="00790E0C"/>
    <w:rsid w:val="007A528A"/>
    <w:rsid w:val="007B2E8E"/>
    <w:rsid w:val="007C688A"/>
    <w:rsid w:val="007D48B9"/>
    <w:rsid w:val="007E04EA"/>
    <w:rsid w:val="007F78C4"/>
    <w:rsid w:val="00807EA8"/>
    <w:rsid w:val="00812F71"/>
    <w:rsid w:val="00822B97"/>
    <w:rsid w:val="00827CB4"/>
    <w:rsid w:val="0084184E"/>
    <w:rsid w:val="0084573E"/>
    <w:rsid w:val="00850138"/>
    <w:rsid w:val="008530CE"/>
    <w:rsid w:val="00876D90"/>
    <w:rsid w:val="008E2573"/>
    <w:rsid w:val="008F03E7"/>
    <w:rsid w:val="00912CAA"/>
    <w:rsid w:val="00913C42"/>
    <w:rsid w:val="0092210A"/>
    <w:rsid w:val="00930F3F"/>
    <w:rsid w:val="0094437A"/>
    <w:rsid w:val="009544E1"/>
    <w:rsid w:val="009563A6"/>
    <w:rsid w:val="0096331E"/>
    <w:rsid w:val="0098741B"/>
    <w:rsid w:val="00997261"/>
    <w:rsid w:val="009A74BA"/>
    <w:rsid w:val="009C0CE6"/>
    <w:rsid w:val="009E60ED"/>
    <w:rsid w:val="009E77D8"/>
    <w:rsid w:val="00A07364"/>
    <w:rsid w:val="00A119F6"/>
    <w:rsid w:val="00A124ED"/>
    <w:rsid w:val="00A2419E"/>
    <w:rsid w:val="00A27E8D"/>
    <w:rsid w:val="00A32334"/>
    <w:rsid w:val="00A36231"/>
    <w:rsid w:val="00A55DAC"/>
    <w:rsid w:val="00A62EBA"/>
    <w:rsid w:val="00A728DB"/>
    <w:rsid w:val="00A96586"/>
    <w:rsid w:val="00AA7DC9"/>
    <w:rsid w:val="00AB76BD"/>
    <w:rsid w:val="00B02149"/>
    <w:rsid w:val="00B11649"/>
    <w:rsid w:val="00B34F83"/>
    <w:rsid w:val="00B35564"/>
    <w:rsid w:val="00B4121A"/>
    <w:rsid w:val="00B4292C"/>
    <w:rsid w:val="00B502DC"/>
    <w:rsid w:val="00B5382D"/>
    <w:rsid w:val="00B863D7"/>
    <w:rsid w:val="00BA1626"/>
    <w:rsid w:val="00BB4DD0"/>
    <w:rsid w:val="00BB6B84"/>
    <w:rsid w:val="00BC4182"/>
    <w:rsid w:val="00BD4666"/>
    <w:rsid w:val="00BD7A5B"/>
    <w:rsid w:val="00BE2502"/>
    <w:rsid w:val="00C006DE"/>
    <w:rsid w:val="00C022A1"/>
    <w:rsid w:val="00C267B6"/>
    <w:rsid w:val="00C31FD0"/>
    <w:rsid w:val="00C523F6"/>
    <w:rsid w:val="00C614EC"/>
    <w:rsid w:val="00C82AA0"/>
    <w:rsid w:val="00C94894"/>
    <w:rsid w:val="00CC0154"/>
    <w:rsid w:val="00CC12B4"/>
    <w:rsid w:val="00CC1EE4"/>
    <w:rsid w:val="00CC5D4A"/>
    <w:rsid w:val="00CC7F80"/>
    <w:rsid w:val="00CD25C4"/>
    <w:rsid w:val="00CE4F34"/>
    <w:rsid w:val="00CE6DA3"/>
    <w:rsid w:val="00CF17E9"/>
    <w:rsid w:val="00D02D89"/>
    <w:rsid w:val="00D138FB"/>
    <w:rsid w:val="00D148D1"/>
    <w:rsid w:val="00D1590B"/>
    <w:rsid w:val="00D56D5D"/>
    <w:rsid w:val="00D74AE5"/>
    <w:rsid w:val="00D76A5D"/>
    <w:rsid w:val="00D92FEA"/>
    <w:rsid w:val="00D938F9"/>
    <w:rsid w:val="00D94357"/>
    <w:rsid w:val="00DA1E3C"/>
    <w:rsid w:val="00DA5658"/>
    <w:rsid w:val="00DA73D0"/>
    <w:rsid w:val="00DB3462"/>
    <w:rsid w:val="00DB6739"/>
    <w:rsid w:val="00DB7054"/>
    <w:rsid w:val="00DC16A5"/>
    <w:rsid w:val="00DD1C87"/>
    <w:rsid w:val="00DD4EAF"/>
    <w:rsid w:val="00DE5A96"/>
    <w:rsid w:val="00E11A52"/>
    <w:rsid w:val="00E5052E"/>
    <w:rsid w:val="00E5062E"/>
    <w:rsid w:val="00E67463"/>
    <w:rsid w:val="00E76C6D"/>
    <w:rsid w:val="00EB6A8C"/>
    <w:rsid w:val="00EC3C3C"/>
    <w:rsid w:val="00ED6389"/>
    <w:rsid w:val="00EE124B"/>
    <w:rsid w:val="00EE2AC2"/>
    <w:rsid w:val="00EF64CA"/>
    <w:rsid w:val="00F03239"/>
    <w:rsid w:val="00F03F9C"/>
    <w:rsid w:val="00F13545"/>
    <w:rsid w:val="00F33796"/>
    <w:rsid w:val="00F50984"/>
    <w:rsid w:val="00F56D9E"/>
    <w:rsid w:val="00F62A9B"/>
    <w:rsid w:val="00F647DA"/>
    <w:rsid w:val="00F771AF"/>
    <w:rsid w:val="00FA1AEE"/>
    <w:rsid w:val="00FA23B2"/>
    <w:rsid w:val="00FA31C5"/>
    <w:rsid w:val="00FA66FA"/>
    <w:rsid w:val="00FB797B"/>
    <w:rsid w:val="00FC51F6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B0781"/>
  <w15:docId w15:val="{A96AD335-C9BA-459F-AE78-F996DE9D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32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39"/>
    <w:rPr>
      <w:sz w:val="28"/>
      <w:szCs w:val="24"/>
    </w:rPr>
  </w:style>
  <w:style w:type="paragraph" w:customStyle="1" w:styleId="11">
    <w:name w:val="Обычный1"/>
    <w:rsid w:val="006F518C"/>
    <w:rPr>
      <w:snapToGrid w:val="0"/>
    </w:rPr>
  </w:style>
  <w:style w:type="table" w:styleId="a3">
    <w:name w:val="Table Grid"/>
    <w:basedOn w:val="a1"/>
    <w:rsid w:val="00B5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006DE"/>
    <w:pPr>
      <w:spacing w:after="120"/>
      <w:ind w:left="283"/>
    </w:pPr>
    <w:rPr>
      <w:sz w:val="20"/>
      <w:szCs w:val="20"/>
    </w:rPr>
  </w:style>
  <w:style w:type="paragraph" w:styleId="a5">
    <w:name w:val="No Spacing"/>
    <w:uiPriority w:val="99"/>
    <w:qFormat/>
    <w:rsid w:val="00B4292C"/>
    <w:rPr>
      <w:rFonts w:ascii="Calibri" w:hAnsi="Calibri"/>
      <w:sz w:val="22"/>
      <w:szCs w:val="22"/>
    </w:rPr>
  </w:style>
  <w:style w:type="paragraph" w:styleId="a6">
    <w:name w:val="Title"/>
    <w:basedOn w:val="a"/>
    <w:link w:val="a7"/>
    <w:uiPriority w:val="99"/>
    <w:qFormat/>
    <w:rsid w:val="00B4292C"/>
    <w:pPr>
      <w:jc w:val="center"/>
    </w:pPr>
    <w:rPr>
      <w:rFonts w:ascii="QuantAntiquaC" w:hAnsi="QuantAntiquaC"/>
      <w:b/>
      <w:szCs w:val="20"/>
    </w:rPr>
  </w:style>
  <w:style w:type="character" w:customStyle="1" w:styleId="a7">
    <w:name w:val="Заголовок Знак"/>
    <w:basedOn w:val="a0"/>
    <w:link w:val="a6"/>
    <w:uiPriority w:val="99"/>
    <w:rsid w:val="00B4292C"/>
    <w:rPr>
      <w:rFonts w:ascii="QuantAntiquaC" w:hAnsi="QuantAntiquaC"/>
      <w:b/>
      <w:sz w:val="24"/>
    </w:rPr>
  </w:style>
  <w:style w:type="paragraph" w:customStyle="1" w:styleId="ConsPlusNormal">
    <w:name w:val="ConsPlusNormal"/>
    <w:rsid w:val="00387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530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30CE"/>
    <w:rPr>
      <w:rFonts w:ascii="Tahoma" w:hAnsi="Tahoma" w:cs="Tahoma"/>
      <w:sz w:val="16"/>
      <w:szCs w:val="16"/>
    </w:rPr>
  </w:style>
  <w:style w:type="paragraph" w:customStyle="1" w:styleId="aa">
    <w:next w:val="11"/>
    <w:qFormat/>
    <w:rsid w:val="0015571E"/>
    <w:pPr>
      <w:jc w:val="center"/>
    </w:pPr>
    <w:rPr>
      <w:rFonts w:ascii="QuantAntiquaC" w:hAnsi="QuantAntiquaC"/>
      <w:b/>
      <w:sz w:val="24"/>
      <w:lang w:val="en-US" w:eastAsia="en-US"/>
    </w:rPr>
  </w:style>
  <w:style w:type="character" w:styleId="ab">
    <w:name w:val="Hyperlink"/>
    <w:basedOn w:val="a0"/>
    <w:uiPriority w:val="99"/>
    <w:unhideWhenUsed/>
    <w:rsid w:val="00566701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566701"/>
    <w:rPr>
      <w:color w:val="800080"/>
      <w:u w:val="single"/>
    </w:rPr>
  </w:style>
  <w:style w:type="paragraph" w:customStyle="1" w:styleId="font5">
    <w:name w:val="font5"/>
    <w:basedOn w:val="a"/>
    <w:rsid w:val="0056670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4">
    <w:name w:val="xl64"/>
    <w:basedOn w:val="a"/>
    <w:rsid w:val="00566701"/>
    <w:pP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65">
    <w:name w:val="xl6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566701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66701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72">
    <w:name w:val="xl72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95">
    <w:name w:val="xl9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6">
    <w:name w:val="xl11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5667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66701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31">
    <w:name w:val="xl13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566701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7">
    <w:name w:val="xl13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8">
    <w:name w:val="xl138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9">
    <w:name w:val="xl13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2">
    <w:name w:val="xl142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5667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46">
    <w:name w:val="xl14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2">
    <w:name w:val="xl15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5">
    <w:name w:val="xl15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7">
    <w:name w:val="xl15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9">
    <w:name w:val="xl15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0">
    <w:name w:val="xl16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1">
    <w:name w:val="xl16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4">
    <w:name w:val="xl16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7">
    <w:name w:val="xl16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8">
    <w:name w:val="xl16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9">
    <w:name w:val="xl1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4">
    <w:name w:val="xl17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7">
    <w:name w:val="xl177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79">
    <w:name w:val="xl17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0">
    <w:name w:val="xl1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82">
    <w:name w:val="xl182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6">
    <w:name w:val="xl186"/>
    <w:basedOn w:val="a"/>
    <w:rsid w:val="0056670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80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92">
    <w:name w:val="xl192"/>
    <w:basedOn w:val="a"/>
    <w:rsid w:val="0080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807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4">
    <w:name w:val="xl194"/>
    <w:basedOn w:val="a"/>
    <w:rsid w:val="0080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807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807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7">
    <w:name w:val="xl197"/>
    <w:basedOn w:val="a"/>
    <w:rsid w:val="00807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80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rsid w:val="0080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80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1">
    <w:name w:val="xl201"/>
    <w:basedOn w:val="a"/>
    <w:rsid w:val="00807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2">
    <w:name w:val="xl202"/>
    <w:basedOn w:val="a"/>
    <w:rsid w:val="00807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80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4">
    <w:name w:val="xl204"/>
    <w:basedOn w:val="a"/>
    <w:rsid w:val="00807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807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807EA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807EA8"/>
    <w:pPr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a"/>
    <w:rsid w:val="00807EA8"/>
    <w:pPr>
      <w:spacing w:before="100" w:beforeAutospacing="1" w:after="100" w:afterAutospacing="1"/>
    </w:pPr>
  </w:style>
  <w:style w:type="paragraph" w:customStyle="1" w:styleId="xl209">
    <w:name w:val="xl209"/>
    <w:basedOn w:val="a"/>
    <w:rsid w:val="00807EA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807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807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B1D6-BFD0-4D8C-ABD6-1E4F9AD3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35</Pages>
  <Words>11304</Words>
  <Characters>64437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</vt:lpstr>
    </vt:vector>
  </TitlesOfParts>
  <Company>администрация МО Новороссийский сельсовет</Company>
  <LinksUpToDate>false</LinksUpToDate>
  <CharactersWithSpaces>75590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</dc:title>
  <dc:subject/>
  <dc:creator>МО</dc:creator>
  <cp:keywords/>
  <dc:description/>
  <cp:lastModifiedBy>Пользователь Windows</cp:lastModifiedBy>
  <cp:revision>75</cp:revision>
  <cp:lastPrinted>2020-12-14T02:17:00Z</cp:lastPrinted>
  <dcterms:created xsi:type="dcterms:W3CDTF">2006-06-28T06:43:00Z</dcterms:created>
  <dcterms:modified xsi:type="dcterms:W3CDTF">2020-12-14T02:19:00Z</dcterms:modified>
</cp:coreProperties>
</file>