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06" w:rsidRPr="002741B3" w:rsidRDefault="00644106" w:rsidP="00644106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3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106" w:rsidRPr="002741B3" w:rsidRDefault="00644106" w:rsidP="0064410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644106" w:rsidRPr="002741B3" w:rsidRDefault="00644106" w:rsidP="0064410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644106" w:rsidRDefault="00644106" w:rsidP="0064410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644106" w:rsidRPr="002741B3" w:rsidRDefault="00644106" w:rsidP="00644106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644106" w:rsidRPr="002741B3" w:rsidRDefault="00644106" w:rsidP="0064410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644106" w:rsidRPr="00E2772D" w:rsidRDefault="00644106" w:rsidP="00644106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644106" w:rsidRPr="00E2772D" w:rsidRDefault="00644106" w:rsidP="00644106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644106" w:rsidRPr="00E2772D" w:rsidRDefault="00644106" w:rsidP="00644106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644106" w:rsidRPr="00E2772D" w:rsidRDefault="00644106" w:rsidP="0064410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644106" w:rsidRPr="00E2772D" w:rsidRDefault="00644106" w:rsidP="0064410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11.11.2013г.</w:t>
      </w:r>
      <w:r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E2772D">
        <w:rPr>
          <w:rFonts w:ascii="Times New Roman" w:hAnsi="Times New Roman"/>
          <w:b w:val="0"/>
          <w:sz w:val="26"/>
          <w:szCs w:val="26"/>
        </w:rPr>
        <w:tab/>
      </w:r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</w:t>
      </w:r>
      <w:proofErr w:type="spellStart"/>
      <w:r w:rsidRPr="00E2772D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4</w:t>
      </w:r>
      <w:r w:rsidR="001F3225">
        <w:rPr>
          <w:rFonts w:ascii="Times New Roman" w:hAnsi="Times New Roman"/>
          <w:b w:val="0"/>
          <w:sz w:val="26"/>
          <w:szCs w:val="26"/>
        </w:rPr>
        <w:t>6</w:t>
      </w:r>
    </w:p>
    <w:p w:rsidR="00644106" w:rsidRPr="00E2772D" w:rsidRDefault="00644106" w:rsidP="0064410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</w:tblGrid>
      <w:tr w:rsidR="00644106" w:rsidRPr="00E2772D" w:rsidTr="00FF2FFA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44106" w:rsidRPr="00E2772D" w:rsidRDefault="00644106" w:rsidP="00FF2FFA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644106" w:rsidRPr="0055053A" w:rsidTr="00FF2FFA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644106" w:rsidP="00644106">
            <w:pPr>
              <w:jc w:val="both"/>
            </w:pPr>
            <w:r w:rsidRPr="009F18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порядке внесения проектов муниципальных правовых актов в Совет депутатов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Аршановского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сельсовета </w:t>
            </w:r>
            <w:r w:rsidR="00E322AC" w:rsidRPr="0055053A">
              <w:rPr>
                <w:rFonts w:ascii="Times New Roman" w:hAnsi="Times New Roman"/>
                <w:sz w:val="26"/>
                <w:szCs w:val="26"/>
              </w:rPr>
              <w:t>Алтайского района Республики Хакасия</w:t>
            </w:r>
            <w:r w:rsidRPr="009F18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для рассмотрения и принятия </w:t>
            </w:r>
          </w:p>
        </w:tc>
      </w:tr>
    </w:tbl>
    <w:p w:rsidR="00644106" w:rsidRPr="00E2772D" w:rsidRDefault="00644106" w:rsidP="0064410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44106" w:rsidRPr="00E2772D" w:rsidRDefault="00644106" w:rsidP="0064410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322AC" w:rsidRPr="00C0658F" w:rsidRDefault="00644106" w:rsidP="00E32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322AC"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организации работы Совета депутатов </w:t>
      </w:r>
      <w:proofErr w:type="spellStart"/>
      <w:r w:rsidR="00E322AC">
        <w:rPr>
          <w:rFonts w:ascii="Times New Roman" w:hAnsi="Times New Roman" w:cs="Times New Roman"/>
          <w:color w:val="000000" w:themeColor="text1"/>
          <w:sz w:val="26"/>
          <w:szCs w:val="26"/>
        </w:rPr>
        <w:t>Аршановского</w:t>
      </w:r>
      <w:proofErr w:type="spellEnd"/>
      <w:r w:rsidR="00E322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</w:t>
      </w:r>
      <w:r w:rsidR="00E322AC"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Совет депутатов), установления порядка внесения проектов решений Совета депутатов, в соответствии с Конституцией Российской Федерации, ч.2 ст.46 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E322AC">
        <w:rPr>
          <w:rFonts w:ascii="Times New Roman" w:hAnsi="Times New Roman" w:cs="Times New Roman"/>
          <w:color w:val="000000" w:themeColor="text1"/>
          <w:sz w:val="26"/>
          <w:szCs w:val="26"/>
        </w:rPr>
        <w:t>Аршановский</w:t>
      </w:r>
      <w:proofErr w:type="spellEnd"/>
      <w:r w:rsidR="00E322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</w:t>
      </w:r>
      <w:r w:rsidR="00E322AC"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322AC" w:rsidRPr="0055053A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="00E322AC"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="00E322AC" w:rsidRPr="0055053A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 w:rsidR="00E322AC"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РЕШИЛ:</w:t>
      </w:r>
      <w:proofErr w:type="gramEnd"/>
    </w:p>
    <w:p w:rsidR="00E322AC" w:rsidRPr="00C0658F" w:rsidRDefault="00E322AC" w:rsidP="00E32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22AC" w:rsidRDefault="00E322AC" w:rsidP="00E322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Порядок внесения проектов муниципальных правовых актов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 </w:t>
      </w:r>
      <w:r w:rsidRPr="0055053A">
        <w:rPr>
          <w:rFonts w:ascii="Times New Roman" w:hAnsi="Times New Roman"/>
          <w:sz w:val="26"/>
          <w:szCs w:val="26"/>
        </w:rPr>
        <w:t>Алтайского района Республики Хакасия</w:t>
      </w:r>
      <w:r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E322AC" w:rsidRPr="00E322AC" w:rsidRDefault="00E322AC" w:rsidP="00E322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22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Pr="00E322AC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E322AC" w:rsidRPr="00E322AC" w:rsidRDefault="00E322AC" w:rsidP="00E32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22AC" w:rsidRDefault="00E322AC" w:rsidP="00E32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22AC" w:rsidRDefault="00E322AC" w:rsidP="00E322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22AC" w:rsidRPr="009E0C9D" w:rsidRDefault="00E322AC" w:rsidP="00E322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E322AC" w:rsidRPr="009E0C9D" w:rsidRDefault="00E322AC" w:rsidP="00E322A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E322AC" w:rsidRDefault="00E322AC" w:rsidP="00E32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22AC" w:rsidRDefault="00E322AC" w:rsidP="00E32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22AC" w:rsidRDefault="00E322AC" w:rsidP="00E322A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22AC" w:rsidRDefault="00E322AC" w:rsidP="00E32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22AC" w:rsidRPr="00C0658F" w:rsidRDefault="00E322AC" w:rsidP="00E322A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 №1</w:t>
      </w:r>
    </w:p>
    <w:p w:rsidR="00E322AC" w:rsidRPr="00C0658F" w:rsidRDefault="00E322AC" w:rsidP="00E322A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ешению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Совета депутатов</w:t>
      </w: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</w:t>
      </w:r>
    </w:p>
    <w:p w:rsidR="00E322AC" w:rsidRPr="00C0658F" w:rsidRDefault="00E43DE2" w:rsidP="00E322A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E322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11ноября </w:t>
      </w:r>
      <w:r w:rsidR="00E322AC"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>201</w:t>
      </w:r>
      <w:r w:rsidR="00E322AC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E322AC"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E322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</w:t>
      </w:r>
      <w:r w:rsidR="00695036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</w:p>
    <w:p w:rsidR="00E322AC" w:rsidRPr="00C0658F" w:rsidRDefault="00E322AC" w:rsidP="00E322A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22AC" w:rsidRDefault="00E322AC" w:rsidP="00E322A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22AC" w:rsidRDefault="00E322AC" w:rsidP="00E322A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22AC" w:rsidRPr="00C0658F" w:rsidRDefault="00E322AC" w:rsidP="00E322A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>ПОРЯДОК ВНЕСЕНИЯ ПРОЕКТОВ МУНИЦИПАЛЬНЫХ ПРАВОВЫХ АКТОВ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АРШАНОВСКОГО СЕЛЬСОВЕТА АЛТАЙСКОГО РАЙОНА РЕСПУБЛИКИ ХАКАСИЯ</w:t>
      </w: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E322AC" w:rsidRPr="00C0658F" w:rsidRDefault="00E322AC" w:rsidP="00E322A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22AC" w:rsidRPr="00C0658F" w:rsidRDefault="00E322AC" w:rsidP="00E322A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1. Общие вопросы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1.1. Совет депутатов по вопросам, отнесенным к его компетенции, принимает решения - правовые акты нормативного и иного характера.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Нормативным правовым актом является принятое и опубликованное (обнародованное) решение Совета депутатов, устанавливающее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решением.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 xml:space="preserve">Правовые акты, не отнесенные </w:t>
      </w:r>
      <w:proofErr w:type="gramStart"/>
      <w:r w:rsidRPr="00C0658F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C0658F">
        <w:rPr>
          <w:rFonts w:ascii="Times New Roman" w:hAnsi="Times New Roman" w:cs="Times New Roman"/>
          <w:sz w:val="26"/>
          <w:szCs w:val="26"/>
        </w:rPr>
        <w:t xml:space="preserve"> нормативным, являются ненормативными.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1.2. Право законодательной инициативы по внесени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0658F">
        <w:rPr>
          <w:rFonts w:ascii="Times New Roman" w:hAnsi="Times New Roman" w:cs="Times New Roman"/>
          <w:sz w:val="26"/>
          <w:szCs w:val="26"/>
        </w:rPr>
        <w:t xml:space="preserve"> проекта правового акта в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 xml:space="preserve"> принадлежит депутатам Совета депутатам </w:t>
      </w:r>
      <w:proofErr w:type="spellStart"/>
      <w:r w:rsidR="001E2FD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1E2FD4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 xml:space="preserve">, постоянным комиссиям Совета депутатов </w:t>
      </w:r>
      <w:proofErr w:type="spellStart"/>
      <w:r w:rsidR="001E2FD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1E2FD4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>, главе муниципального образования, а также гражданам муниципального образования.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 xml:space="preserve">1.3. Проект правового акта о бюджете </w:t>
      </w:r>
      <w:proofErr w:type="spellStart"/>
      <w:r w:rsidR="001E2FD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1E2FD4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 xml:space="preserve">, проекты правовых актов о внесении изменений, дополнений и уточнений в утвержденный бюджет </w:t>
      </w:r>
      <w:proofErr w:type="spellStart"/>
      <w:r w:rsidR="001E2FD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1E2FD4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 xml:space="preserve">, проекты решений об изменении структуры администрации </w:t>
      </w:r>
      <w:proofErr w:type="spellStart"/>
      <w:r w:rsidR="001E2FD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1E2FD4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 xml:space="preserve"> вносятся на рассмотрение Совета депутатов исключительно главой муниципального образования.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 xml:space="preserve">Проекты правовых актов, предусматривающие установление, изменение и отмену местных налогов и сборов, введение и отмену налоговых льгот по местным налогам, осуществление расходов из бюджета </w:t>
      </w:r>
      <w:proofErr w:type="spellStart"/>
      <w:r w:rsidR="00F71BF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F71BF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 xml:space="preserve"> вносятся на рассмотрение Совета депутатов по инициативе главы </w:t>
      </w:r>
      <w:proofErr w:type="spellStart"/>
      <w:r w:rsidR="00F71BF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F71BF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 xml:space="preserve"> или при наличии заключения главы муниципального образования. 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 xml:space="preserve">1.4. Проекты правовых актов, субъектом правотворческой инициативы которых выступают органы территориального общественного самоуправления, вносятся в Совет депутатов </w:t>
      </w:r>
      <w:proofErr w:type="spellStart"/>
      <w:r w:rsidR="00F71BF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F71BF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 xml:space="preserve"> их руководителями, с приложением протокола заседания (собрания) соответствующего органа.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 xml:space="preserve">1.5. Проект муниципального правового акта может быть внесен в Совет депутатов </w:t>
      </w:r>
      <w:proofErr w:type="spellStart"/>
      <w:r w:rsidR="00F71BF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F71BF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F71BF9" w:rsidRPr="00C0658F">
        <w:rPr>
          <w:rFonts w:ascii="Times New Roman" w:hAnsi="Times New Roman" w:cs="Times New Roman"/>
          <w:sz w:val="26"/>
          <w:szCs w:val="26"/>
        </w:rPr>
        <w:t xml:space="preserve"> </w:t>
      </w:r>
      <w:r w:rsidRPr="00C0658F">
        <w:rPr>
          <w:rFonts w:ascii="Times New Roman" w:hAnsi="Times New Roman" w:cs="Times New Roman"/>
          <w:sz w:val="26"/>
          <w:szCs w:val="26"/>
        </w:rPr>
        <w:t xml:space="preserve">инициативной группой граждан, проживающих на территории </w:t>
      </w:r>
      <w:proofErr w:type="spellStart"/>
      <w:r w:rsidR="00F71BF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F71BF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>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 xml:space="preserve">Проект муниципального правового акта, внесенный в Совет депутатов </w:t>
      </w:r>
      <w:proofErr w:type="spellStart"/>
      <w:r w:rsidR="00F71BF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F71BF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 xml:space="preserve"> инициативной группой граждан, рассматривается Советом депутатов </w:t>
      </w:r>
      <w:proofErr w:type="spellStart"/>
      <w:r w:rsidR="00F71BF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F71BF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 xml:space="preserve"> в порядке, установленном настоящим разделом.</w:t>
      </w:r>
    </w:p>
    <w:p w:rsidR="00E322AC" w:rsidRPr="00C0658F" w:rsidRDefault="00E322AC" w:rsidP="00E32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 xml:space="preserve">1.6. </w:t>
      </w: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 решения Совета вносится в Совет депутатов с пояснительной запиской и ее копиями за подписью соответствующего специалиста или лица, </w:t>
      </w: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вносящего проект решения Совета. Пояснительная записка должна содержать обоснование </w:t>
      </w:r>
      <w:proofErr w:type="gramStart"/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>необходимости принятия вносимого проекта решения Совета</w:t>
      </w:r>
      <w:proofErr w:type="gramEnd"/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депутатов, сведения о соответствии или несоответствии этого проекта законодательству, о соотношении его с муниципальными правовыми актами.</w:t>
      </w:r>
    </w:p>
    <w:p w:rsidR="00E322AC" w:rsidRPr="00C0658F" w:rsidRDefault="00E322AC" w:rsidP="00E32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1.7. Наличие заключения главы местной администрации на проект решения Совета депутатов, предусматривающий установление, изменение или отмену местных налогов и сборов, осуществление расходов из средств местного бюджета, обязательно. </w:t>
      </w:r>
    </w:p>
    <w:p w:rsidR="00E322AC" w:rsidRPr="00C0658F" w:rsidRDefault="00E322AC" w:rsidP="00E32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проекту решения Совета депутатов, предусматривающему установление, изменение или отмену местных налогов и сборов, осуществление расходов из средств местного бюджета, прикладывается копия расчета таких затрат. </w:t>
      </w:r>
    </w:p>
    <w:p w:rsidR="00E322AC" w:rsidRPr="00C0658F" w:rsidRDefault="00E322AC" w:rsidP="00E32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>1.8 Заключение о соответствии или несоответствии (неполном соответствии) проекта решения Совета депутатов законодательству, о соотношении его с муниципальными правовыми актами, о соблюдении или несоблюдении порядка его внесения в Совет депутатов, выдается соответствующими (правовым и профильным) структурным подразделением аппарата Совета депутатов.</w:t>
      </w:r>
    </w:p>
    <w:p w:rsidR="00E322AC" w:rsidRPr="00C0658F" w:rsidRDefault="00E322AC" w:rsidP="00E32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отрицательного </w:t>
      </w:r>
      <w:proofErr w:type="gramStart"/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>заключения структурного подразделения аппарата Совета депутатов</w:t>
      </w:r>
      <w:proofErr w:type="gramEnd"/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проект решения Совета депутатов такой проект считается не внесенным в Совет депутатов, а лицу, направившему этот проект в Совет депутатов, отказывается в принятии его к рассмотрению депутатами Совета депутатов.</w:t>
      </w:r>
    </w:p>
    <w:p w:rsidR="00E322AC" w:rsidRPr="00C0658F" w:rsidRDefault="00E322AC" w:rsidP="00E32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положительного </w:t>
      </w:r>
      <w:proofErr w:type="gramStart"/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>заключения структурного подразделения аппарата Совета депутатов</w:t>
      </w:r>
      <w:proofErr w:type="gramEnd"/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проект решения Совета депутатов такой проект считается внесенным в Совет депутатов и его копии с копиями пояснительной записки и заключений направляются председателю Совета депутатов.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1.9. Представленные на рассмотрение Совета депутатов проекты правовых актов должны быть краткими, четко определять цели и задачи, иметь сроки исполнения и ответственных за их реализацию. Констатирующая часть проекта решения должна содержать краткое изложение сути вопроса и ссылку на соответствующие статьи (пункты) законов, иных нормативных правовых актов, на основании которых принимается решение.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1.10. В случае внесения проекта правового акта, реализация которого потребует материальных и иных затрат, к нему может быть приложена пояснительная записка с финансово-экономическим обоснованием проекта.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1.11. Все проекты правовых актов, поступающие в аппарат Совета депутатов МО, подлежат обязательной регистрации в аппарате Совета депутатов. Дата регистрации проекта считается датой его внесения в Совет депутатов.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1.12. Зарегистрированный проект правового акта направляется в профильную комиссию Совета депутатов для предварительного рассмотрения.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1.13. Обсуждение проекта правового акта в постоянных комиссиях Совета депутатов происходит открыто и гласно, может освещаться средствами массовой информации.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22AC" w:rsidRPr="00C0658F" w:rsidRDefault="00E322AC" w:rsidP="00E322A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2. Особенности внесения проектов нормативных актов</w:t>
      </w:r>
    </w:p>
    <w:p w:rsidR="00E322AC" w:rsidRPr="00C0658F" w:rsidRDefault="00E322AC" w:rsidP="00E322A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 xml:space="preserve">главой </w:t>
      </w:r>
      <w:proofErr w:type="spellStart"/>
      <w:r w:rsidR="00F71BF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F71BF9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lastRenderedPageBreak/>
        <w:t>2.1. Глава муниципального образования вправе вносить проекты правовых актов в Совет депутатов для рассмотрения в первоочередном порядке. Порядок подготовки проектов определяется главой муниципального образования.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2.2. Проекты правовых актов, направленные на рассмотрение окружного Совета депутатов главой муниципального образования, подлежат внеочередному включению в повестку дня и рассматриваются на его ближайшем заседании.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 xml:space="preserve">2.3. Проекты правовых актов подписываются авторами проектов. Проекты правовых актов, субъектом правотворческой инициативы которых выступает глава </w:t>
      </w:r>
      <w:proofErr w:type="spellStart"/>
      <w:r w:rsidR="00F71BF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F71BF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>, должны быть подписаны составителем, а также согласованы с начальником юридического отдела администрации и руководителем структурного подразделения, на которое возложена разработка проекта.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2.4. В тексте проекта правового акта должна быть ссылка на приложения, если таковые имеются.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22AC" w:rsidRPr="00C0658F" w:rsidRDefault="00E322AC" w:rsidP="00E322A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3. Особенности подготовки проектов правовых актов,</w:t>
      </w:r>
    </w:p>
    <w:p w:rsidR="00E322AC" w:rsidRPr="00C0658F" w:rsidRDefault="00E322AC" w:rsidP="00E322A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0658F">
        <w:rPr>
          <w:rFonts w:ascii="Times New Roman" w:hAnsi="Times New Roman" w:cs="Times New Roman"/>
          <w:sz w:val="26"/>
          <w:szCs w:val="26"/>
        </w:rPr>
        <w:t>представленных</w:t>
      </w:r>
      <w:proofErr w:type="gramEnd"/>
      <w:r w:rsidRPr="00C0658F">
        <w:rPr>
          <w:rFonts w:ascii="Times New Roman" w:hAnsi="Times New Roman" w:cs="Times New Roman"/>
          <w:sz w:val="26"/>
          <w:szCs w:val="26"/>
        </w:rPr>
        <w:t xml:space="preserve"> гражданами муниципального образования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3.1. Граждане, проживающие на территории муниципального образования, представляют в Совет депутатов проект правового акта в порядке, установленным Уставом муниципального образования. Данный проект передается в постоянные комиссии для работы над ним.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 xml:space="preserve">3.2. Проекты муниципальных правовых актов, внесенные в органы местного самоуправления в порядке реализации правотворческой инициативы граждан, должны быть оформлены в соответствии с требованиями, предусмотренными настоящим Положением к иным проектам муниципальных правовых актов, вносимым в Совет депутатов </w:t>
      </w:r>
      <w:proofErr w:type="spellStart"/>
      <w:r w:rsidR="00F71BF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F71BF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>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3.3. Проекты муниципальных правовых актов, субъектами правотворческой инициативы которых выступает население, вносятся в орган местного самоуправления представителем инициативной группы граждан. К проектам прилагаются подписные листы с подписями граждан в поддержку конкретной правотворческой инициативы и сведениями о дате рождения, месте жительства, паспортных данных подписавшихся лиц.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3.4.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трех месяцев со дня его внесения.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3.5. В случае</w:t>
      </w:r>
      <w:proofErr w:type="gramStart"/>
      <w:r w:rsidRPr="00C065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0658F">
        <w:rPr>
          <w:rFonts w:ascii="Times New Roman" w:hAnsi="Times New Roman" w:cs="Times New Roman"/>
          <w:sz w:val="26"/>
          <w:szCs w:val="26"/>
        </w:rPr>
        <w:t xml:space="preserve">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</w:t>
      </w:r>
      <w:r>
        <w:rPr>
          <w:rFonts w:ascii="Times New Roman" w:hAnsi="Times New Roman" w:cs="Times New Roman"/>
          <w:sz w:val="26"/>
          <w:szCs w:val="26"/>
        </w:rPr>
        <w:t xml:space="preserve">районного (городского) </w:t>
      </w:r>
      <w:r w:rsidRPr="00C0658F">
        <w:rPr>
          <w:rFonts w:ascii="Times New Roman" w:hAnsi="Times New Roman" w:cs="Times New Roman"/>
          <w:sz w:val="26"/>
          <w:szCs w:val="26"/>
        </w:rPr>
        <w:t>Совета депутатов, указанный проект должен быть рассмотрен на открытом заседании окружного Совета депутатов.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 xml:space="preserve">3.6. Представители инициативной группы граждан приглашаются на заседание </w:t>
      </w:r>
      <w:r>
        <w:rPr>
          <w:rFonts w:ascii="Times New Roman" w:hAnsi="Times New Roman" w:cs="Times New Roman"/>
          <w:sz w:val="26"/>
          <w:szCs w:val="26"/>
        </w:rPr>
        <w:t xml:space="preserve">районного (городского) </w:t>
      </w:r>
      <w:r w:rsidRPr="00C0658F">
        <w:rPr>
          <w:rFonts w:ascii="Times New Roman" w:hAnsi="Times New Roman" w:cs="Times New Roman"/>
          <w:sz w:val="26"/>
          <w:szCs w:val="26"/>
        </w:rPr>
        <w:t>Совета депутатов для изложения своей позиции при рассмотрении внесенного проекта муниципального правового акта.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 xml:space="preserve">3.7. Мотивированное решение, принятое по результатам рассмотрения проекта муниципального правового акта, внесенного в порядке реализации </w:t>
      </w:r>
      <w:r w:rsidRPr="00C0658F">
        <w:rPr>
          <w:rFonts w:ascii="Times New Roman" w:hAnsi="Times New Roman" w:cs="Times New Roman"/>
          <w:sz w:val="26"/>
          <w:szCs w:val="26"/>
        </w:rPr>
        <w:lastRenderedPageBreak/>
        <w:t>правотворческой инициативы граждан, должно быть официально в письменной форме доведено до сведения внесшей его инициативной группы.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22AC" w:rsidRPr="00C0658F" w:rsidRDefault="00E322AC" w:rsidP="00E322A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4. Порядок принятия решения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 xml:space="preserve">4.1. Порядок принятия решений Совета депутатов </w:t>
      </w:r>
      <w:proofErr w:type="spellStart"/>
      <w:r w:rsidR="00F71BF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F71BF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 xml:space="preserve"> и вступления их в силу должен быть определен Уставом </w:t>
      </w:r>
      <w:proofErr w:type="spellStart"/>
      <w:r w:rsidR="00F71BF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F71BF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 xml:space="preserve"> и Регламентом Совета депутатов </w:t>
      </w:r>
      <w:proofErr w:type="spellStart"/>
      <w:r w:rsidR="00F71BF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F71BF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>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22AC" w:rsidRPr="00C0658F" w:rsidRDefault="00E322AC" w:rsidP="00E322A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5. Действие правового акта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5.1. Муниципальный правовой акт, принятый Советом депутатов, действует в течение указанного в нем срока; если такой срок не указан, то неопределенное время.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5.2. В случае необходимости в правовой акт вносятся изменения и дополнения.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5.3. Правовой акт или отдельные его положения утрачивают силу в случаях: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1) истечения срока действия правового акта или его отдельных положений;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2) принятия Советом депутатов и вступления в силу другого правового акта того вида, который полностью заменяет по предмету регулирования ранее принятый правовой акт;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 xml:space="preserve">3) признания Советом депутатов правового акта или его отдельных положений </w:t>
      </w:r>
      <w:proofErr w:type="gramStart"/>
      <w:r w:rsidRPr="00C0658F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C0658F">
        <w:rPr>
          <w:rFonts w:ascii="Times New Roman" w:hAnsi="Times New Roman" w:cs="Times New Roman"/>
          <w:sz w:val="26"/>
          <w:szCs w:val="26"/>
        </w:rPr>
        <w:t xml:space="preserve"> юридическую силу;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4) отмены правового акта по решению суда или по протесту прокурора.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Одновременно с утратой правовым актом юридической силы юридическую силу утрачивают правовые акты, которыми были внесены изменения и дополнения в данный правовой акт.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5.4. Правовой акт, утративший юридическую силу, применяется к правоотношениям, возникшим до утраты им юридической силы, если иное не установлено решением Совета депутатов или судебным решением.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5.5. Действие правового акта не распространяется на правоотношения, возникшие до вступления его в силу, если иное не установлено в самом акте.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5.6. Придание правовому акту обратной силы не допускается, если: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1) правовой акт устанавливает или усиливает юридическую ответственность;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2) правовой акт вводит новые налоги, обязательные платежи в бюджет либо иным образом ухудшает положение налогоплательщиков.</w:t>
      </w:r>
    </w:p>
    <w:p w:rsidR="00E322AC" w:rsidRDefault="00E322AC" w:rsidP="00E322AC"/>
    <w:p w:rsidR="00E34067" w:rsidRDefault="00E34067" w:rsidP="00E322AC">
      <w:pPr>
        <w:pStyle w:val="a5"/>
        <w:jc w:val="both"/>
      </w:pPr>
    </w:p>
    <w:sectPr w:rsidR="00E34067" w:rsidSect="00F0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106"/>
    <w:rsid w:val="001E2FD4"/>
    <w:rsid w:val="001F3225"/>
    <w:rsid w:val="002640B6"/>
    <w:rsid w:val="00622C0B"/>
    <w:rsid w:val="00644106"/>
    <w:rsid w:val="00695036"/>
    <w:rsid w:val="006C6E9C"/>
    <w:rsid w:val="00D712D3"/>
    <w:rsid w:val="00E322AC"/>
    <w:rsid w:val="00E34067"/>
    <w:rsid w:val="00E43DE2"/>
    <w:rsid w:val="00F03E16"/>
    <w:rsid w:val="00F7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4106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644106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644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1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2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12</cp:revision>
  <cp:lastPrinted>2013-11-14T03:04:00Z</cp:lastPrinted>
  <dcterms:created xsi:type="dcterms:W3CDTF">2013-11-11T00:30:00Z</dcterms:created>
  <dcterms:modified xsi:type="dcterms:W3CDTF">2013-11-14T03:05:00Z</dcterms:modified>
</cp:coreProperties>
</file>