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5A" w:rsidRDefault="00AE405A" w:rsidP="00AE405A">
      <w:pPr>
        <w:pStyle w:val="ConsPlusTitle"/>
        <w:widowControl/>
        <w:ind w:right="368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405A" w:rsidRPr="00EB7070" w:rsidRDefault="00AE405A" w:rsidP="00AE405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</w:rPr>
      </w:pP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>Российская Федерация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>Республика Хакасия</w:t>
      </w:r>
    </w:p>
    <w:p w:rsidR="00AE405A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Алтайский район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Аршановского сельсовета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E405A" w:rsidRPr="00EB7070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E405A" w:rsidRPr="00015D49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15D49">
        <w:rPr>
          <w:rFonts w:ascii="Times New Roman" w:eastAsia="Times New Roman" w:hAnsi="Times New Roman"/>
          <w:sz w:val="26"/>
          <w:szCs w:val="26"/>
        </w:rPr>
        <w:t>ПОСТАНОВЛЕНИЕ</w:t>
      </w:r>
    </w:p>
    <w:p w:rsidR="00AE405A" w:rsidRDefault="00AE405A" w:rsidP="00AE4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E405A" w:rsidRPr="00EB7070" w:rsidRDefault="005E499E" w:rsidP="00AE4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21</w:t>
      </w:r>
      <w:r w:rsidR="00241735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02</w:t>
      </w:r>
      <w:r w:rsidR="00241735">
        <w:rPr>
          <w:rFonts w:ascii="Times New Roman" w:eastAsia="Times New Roman" w:hAnsi="Times New Roman"/>
          <w:sz w:val="26"/>
          <w:szCs w:val="26"/>
        </w:rPr>
        <w:t>.</w:t>
      </w:r>
      <w:r w:rsidR="007D5F6F">
        <w:rPr>
          <w:rFonts w:ascii="Times New Roman" w:eastAsia="Times New Roman" w:hAnsi="Times New Roman"/>
          <w:sz w:val="26"/>
          <w:szCs w:val="26"/>
        </w:rPr>
        <w:t>2020</w:t>
      </w:r>
      <w:r w:rsidR="00AE405A" w:rsidRPr="009263A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0B1369"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="00662FE4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AE405A" w:rsidRPr="009263A2">
        <w:rPr>
          <w:rFonts w:ascii="Times New Roman" w:eastAsia="Times New Roman" w:hAnsi="Times New Roman"/>
          <w:sz w:val="26"/>
          <w:szCs w:val="26"/>
        </w:rPr>
        <w:t xml:space="preserve">№ </w:t>
      </w:r>
      <w:r w:rsidR="005E0C98">
        <w:rPr>
          <w:rFonts w:ascii="Times New Roman" w:eastAsia="Times New Roman" w:hAnsi="Times New Roman"/>
          <w:sz w:val="26"/>
          <w:szCs w:val="26"/>
        </w:rPr>
        <w:t>2</w:t>
      </w:r>
      <w:r w:rsidR="000B1369">
        <w:rPr>
          <w:rFonts w:ascii="Times New Roman" w:eastAsia="Times New Roman" w:hAnsi="Times New Roman"/>
          <w:sz w:val="26"/>
          <w:szCs w:val="26"/>
        </w:rPr>
        <w:t>1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E405A" w:rsidRPr="00EB7070" w:rsidTr="000F7AF6">
        <w:tc>
          <w:tcPr>
            <w:tcW w:w="9639" w:type="dxa"/>
          </w:tcPr>
          <w:p w:rsidR="00AE405A" w:rsidRDefault="00AE405A" w:rsidP="000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                                                        </w:t>
            </w:r>
          </w:p>
          <w:p w:rsidR="00AE405A" w:rsidRPr="00EB7070" w:rsidRDefault="00AE405A" w:rsidP="000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                                                </w:t>
            </w:r>
            <w:r w:rsidRPr="00EB7070">
              <w:rPr>
                <w:rFonts w:ascii="Times New Roman" w:eastAsia="Times New Roman" w:hAnsi="Times New Roman"/>
                <w:bCs/>
                <w:sz w:val="26"/>
                <w:szCs w:val="26"/>
              </w:rPr>
              <w:t>с.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Аршаново</w:t>
            </w:r>
            <w:r w:rsidRPr="00EB707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</w:p>
        </w:tc>
      </w:tr>
    </w:tbl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before="562"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="005E499E">
        <w:rPr>
          <w:rFonts w:ascii="Times New Roman" w:eastAsia="Times New Roman" w:hAnsi="Times New Roman"/>
          <w:color w:val="000000"/>
          <w:sz w:val="26"/>
          <w:szCs w:val="26"/>
        </w:rPr>
        <w:t xml:space="preserve"> внесении изменений в постановление администрации Аршановского сельсовета от 13.01.2020г. №1 «О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мерах по реализации решения Совета депутатов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Аршановского сельсовета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«О бюджете муниципального образования </w:t>
      </w:r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Аршановский сельсовет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на 20</w:t>
      </w:r>
      <w:r w:rsidR="0014714C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20</w:t>
      </w:r>
      <w:r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 xml:space="preserve"> год и на 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плановый период 20</w:t>
      </w:r>
      <w:r w:rsidR="0014714C">
        <w:rPr>
          <w:rFonts w:ascii="Times New Roman" w:eastAsia="Times New Roman" w:hAnsi="Times New Roman"/>
          <w:color w:val="000000"/>
          <w:sz w:val="26"/>
          <w:szCs w:val="26"/>
        </w:rPr>
        <w:t>21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202</w:t>
      </w:r>
      <w:r w:rsidR="0014714C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годов»</w:t>
      </w: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7"/>
          <w:sz w:val="26"/>
          <w:szCs w:val="26"/>
        </w:rPr>
      </w:pPr>
    </w:p>
    <w:p w:rsidR="00AE405A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В соответствии с решением Совета депутатов </w:t>
      </w:r>
      <w:r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Аршановского сельсовета</w:t>
      </w: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                   </w:t>
      </w:r>
      <w:r w:rsidRPr="000B43D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от 2</w:t>
      </w:r>
      <w:r w:rsidR="0014714C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5</w:t>
      </w:r>
      <w:r w:rsidRPr="000B43D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.12.201</w:t>
      </w:r>
      <w:r w:rsidR="0014714C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9</w:t>
      </w:r>
      <w:r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№ </w:t>
      </w:r>
      <w:r w:rsidR="0014714C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282</w:t>
      </w: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«О бюджете муниципального образования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Аршановский сельсовет 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на 20</w:t>
      </w:r>
      <w:r w:rsidR="0014714C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20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год и на плановый период 20</w:t>
      </w:r>
      <w:r w:rsidR="00E9607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</w:t>
      </w:r>
      <w:r w:rsidR="0014714C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1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и 20</w:t>
      </w:r>
      <w:r w:rsidR="00E9607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</w:t>
      </w:r>
      <w:r w:rsidR="0014714C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2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годов»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, руководствуясь стат</w:t>
      </w:r>
      <w:r w:rsidR="0014714C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ь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ями </w:t>
      </w:r>
      <w:r w:rsidR="005E499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9,47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Устава муниципального образования Аршановский сельсовет,</w:t>
      </w:r>
      <w:r w:rsidRPr="001E3D00">
        <w:t xml:space="preserve"> </w:t>
      </w:r>
      <w:r w:rsidRPr="001E3D0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Аршановского сельсовета</w:t>
      </w: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</w:p>
    <w:p w:rsidR="00AE405A" w:rsidRPr="00EB7070" w:rsidRDefault="00AE405A" w:rsidP="00AE4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ПОСТАНОВЛЯЕТ:</w:t>
      </w:r>
    </w:p>
    <w:p w:rsidR="00AE405A" w:rsidRDefault="00AE405A" w:rsidP="00AE405A">
      <w:pPr>
        <w:pStyle w:val="ConsPlusTitle"/>
        <w:widowControl/>
        <w:tabs>
          <w:tab w:val="left" w:pos="4962"/>
        </w:tabs>
        <w:ind w:right="4392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E405A" w:rsidRDefault="00AE405A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5E499E">
        <w:rPr>
          <w:rFonts w:ascii="Times New Roman" w:hAnsi="Times New Roman"/>
          <w:color w:val="000000"/>
          <w:sz w:val="26"/>
          <w:szCs w:val="26"/>
        </w:rPr>
        <w:t>Внести в постановление администрации Аршановского сельсовета от 13.01.2020 г. №1 «О мерах по реализации решения Совета депутатов Аршановского сельсовета «О бюджете муниципального образования Аршановский сельсовет на 2020 год и на плановый период 2021 и 2022 годов» следующие изменения и дополнения:</w:t>
      </w:r>
    </w:p>
    <w:p w:rsidR="005E499E" w:rsidRDefault="005E499E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 абзац первый подпункта «а» пункта 6 изложить в следующей редакции:</w:t>
      </w:r>
    </w:p>
    <w:p w:rsidR="005E499E" w:rsidRPr="00EB1381" w:rsidRDefault="005E499E" w:rsidP="005E49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«а)</w:t>
      </w:r>
      <w:r w:rsidRPr="005E49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в размере до 100 процентов суммы муниципального контракта (договора), но не более лимитов бюджетных обязательств, подлежащих исполнению за счет средств бюджета 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году, - по муниципальным контрактам, договорам об оказании услуг связи,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</w:t>
      </w:r>
      <w:proofErr w:type="gramEnd"/>
      <w:r w:rsidRPr="00EB1381">
        <w:rPr>
          <w:rFonts w:ascii="Times New Roman" w:hAnsi="Times New Roman"/>
          <w:color w:val="000000"/>
          <w:sz w:val="26"/>
          <w:szCs w:val="26"/>
        </w:rPr>
        <w:t xml:space="preserve">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 w:rsidRPr="00EB1381">
        <w:rPr>
          <w:rFonts w:ascii="Times New Roman" w:hAnsi="Times New Roman"/>
          <w:color w:val="000000"/>
          <w:sz w:val="26"/>
          <w:szCs w:val="26"/>
        </w:rPr>
        <w:t>а-</w:t>
      </w:r>
      <w:proofErr w:type="gramEnd"/>
      <w:r w:rsidRPr="00EB1381">
        <w:rPr>
          <w:rFonts w:ascii="Times New Roman" w:hAnsi="Times New Roman"/>
          <w:color w:val="000000"/>
          <w:sz w:val="26"/>
          <w:szCs w:val="26"/>
        </w:rPr>
        <w:t xml:space="preserve"> и железнодорожных билетов, путевок на санаторно-курортное лечение, путевок для детей в организации отдыха и их </w:t>
      </w:r>
      <w:r w:rsidRPr="00EB1381">
        <w:rPr>
          <w:rFonts w:ascii="Times New Roman" w:hAnsi="Times New Roman"/>
          <w:color w:val="000000"/>
          <w:sz w:val="26"/>
          <w:szCs w:val="26"/>
        </w:rPr>
        <w:lastRenderedPageBreak/>
        <w:t>оздоровления, услуг по регистрации участников международных и российских (региональных и межрегиональных) форумов, выставок и конференций</w:t>
      </w:r>
      <w:r>
        <w:rPr>
          <w:rFonts w:ascii="Times New Roman" w:hAnsi="Times New Roman"/>
          <w:color w:val="000000"/>
          <w:sz w:val="26"/>
          <w:szCs w:val="26"/>
        </w:rPr>
        <w:t>, санитарно-эпидемиологические анализы</w:t>
      </w:r>
      <w:r w:rsidRPr="00EB1381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экспертизы, исследования, испытания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токсилогические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гигиенические и иные виды оценок проектной документации, объектов хозяйственной и иной деятельности, продукции, видов деятельности (работ, услуг), 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а также по договорам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/>
          <w:color w:val="000000"/>
          <w:sz w:val="26"/>
          <w:szCs w:val="26"/>
        </w:rPr>
        <w:t xml:space="preserve"> и оказанию услуг по захоронению твердых бытовых отходов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5E499E" w:rsidRPr="00DD1AA8" w:rsidRDefault="005E499E" w:rsidP="00AE405A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405A" w:rsidRPr="007A358D" w:rsidRDefault="005E0C98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</w:t>
      </w:r>
      <w:r w:rsidR="00AE405A" w:rsidRPr="007A358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E405A" w:rsidRPr="007A35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E405A" w:rsidRPr="007A358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AE405A">
        <w:rPr>
          <w:rFonts w:ascii="Times New Roman" w:hAnsi="Times New Roman"/>
          <w:sz w:val="26"/>
          <w:szCs w:val="26"/>
        </w:rPr>
        <w:t xml:space="preserve">главного бухгалтера администрации Аршановского сельсовета </w:t>
      </w:r>
      <w:proofErr w:type="spellStart"/>
      <w:r w:rsidR="00951025">
        <w:rPr>
          <w:rFonts w:ascii="Times New Roman" w:hAnsi="Times New Roman"/>
          <w:sz w:val="26"/>
          <w:szCs w:val="26"/>
        </w:rPr>
        <w:t>Мокину</w:t>
      </w:r>
      <w:proofErr w:type="spellEnd"/>
      <w:r w:rsidR="00951025">
        <w:rPr>
          <w:rFonts w:ascii="Times New Roman" w:hAnsi="Times New Roman"/>
          <w:sz w:val="26"/>
          <w:szCs w:val="26"/>
        </w:rPr>
        <w:t xml:space="preserve"> И.Г</w:t>
      </w:r>
      <w:r w:rsidR="00E9607E">
        <w:rPr>
          <w:rFonts w:ascii="Times New Roman" w:hAnsi="Times New Roman"/>
          <w:sz w:val="26"/>
          <w:szCs w:val="26"/>
        </w:rPr>
        <w:t>.</w:t>
      </w: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AE405A" w:rsidRDefault="00AE405A" w:rsidP="00AE405A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108" w:type="dxa"/>
        <w:tblLook w:val="04A0"/>
      </w:tblPr>
      <w:tblGrid>
        <w:gridCol w:w="9356"/>
        <w:gridCol w:w="5103"/>
      </w:tblGrid>
      <w:tr w:rsidR="00AE405A" w:rsidRPr="001B41EF" w:rsidTr="000F7AF6">
        <w:trPr>
          <w:trHeight w:val="1008"/>
        </w:trPr>
        <w:tc>
          <w:tcPr>
            <w:tcW w:w="9356" w:type="dxa"/>
            <w:tcMar>
              <w:left w:w="85" w:type="dxa"/>
              <w:right w:w="85" w:type="dxa"/>
            </w:tcMar>
          </w:tcPr>
          <w:p w:rsidR="00AE405A" w:rsidRPr="00104353" w:rsidRDefault="00AE405A" w:rsidP="000F7AF6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Аршановского сельсовета                           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Н.А.Танбаев</w:t>
            </w:r>
            <w:proofErr w:type="spellEnd"/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AE405A" w:rsidRPr="00E94800" w:rsidRDefault="00AE405A" w:rsidP="000F7AF6">
            <w:pPr>
              <w:pStyle w:val="a3"/>
              <w:tabs>
                <w:tab w:val="left" w:pos="8460"/>
              </w:tabs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</w:tbl>
    <w:p w:rsidR="00627580" w:rsidRDefault="00627580"/>
    <w:sectPr w:rsidR="00627580" w:rsidSect="004C2F05">
      <w:pgSz w:w="11906" w:h="16838" w:code="9"/>
      <w:pgMar w:top="567" w:right="851" w:bottom="1134" w:left="1701" w:header="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E405A"/>
    <w:rsid w:val="00015D49"/>
    <w:rsid w:val="000B1369"/>
    <w:rsid w:val="0014714C"/>
    <w:rsid w:val="00241735"/>
    <w:rsid w:val="003D225B"/>
    <w:rsid w:val="003E22E8"/>
    <w:rsid w:val="0041240C"/>
    <w:rsid w:val="005E0C98"/>
    <w:rsid w:val="005E499E"/>
    <w:rsid w:val="00627580"/>
    <w:rsid w:val="00662FE4"/>
    <w:rsid w:val="007708BA"/>
    <w:rsid w:val="007D5F6F"/>
    <w:rsid w:val="0088339C"/>
    <w:rsid w:val="008A2CAB"/>
    <w:rsid w:val="00951025"/>
    <w:rsid w:val="00A310A8"/>
    <w:rsid w:val="00AE405A"/>
    <w:rsid w:val="00C015DF"/>
    <w:rsid w:val="00E9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E40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405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uiPriority w:val="99"/>
    <w:rsid w:val="00AE40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rmal">
    <w:name w:val="ConsNormal"/>
    <w:uiPriority w:val="99"/>
    <w:rsid w:val="00AE405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</w:rPr>
  </w:style>
  <w:style w:type="paragraph" w:styleId="a5">
    <w:name w:val="No Spacing"/>
    <w:uiPriority w:val="1"/>
    <w:qFormat/>
    <w:rsid w:val="00AE40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Владелец</cp:lastModifiedBy>
  <cp:revision>6</cp:revision>
  <dcterms:created xsi:type="dcterms:W3CDTF">2019-01-24T07:04:00Z</dcterms:created>
  <dcterms:modified xsi:type="dcterms:W3CDTF">2020-02-21T03:37:00Z</dcterms:modified>
</cp:coreProperties>
</file>