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A2" w:rsidRPr="00E951A2" w:rsidRDefault="00E951A2" w:rsidP="00E951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5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Федерация               </w:t>
      </w:r>
    </w:p>
    <w:p w:rsidR="00E951A2" w:rsidRPr="00E951A2" w:rsidRDefault="00E951A2" w:rsidP="00E951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Республика Хакасия</w:t>
      </w:r>
    </w:p>
    <w:p w:rsidR="00E951A2" w:rsidRPr="00E951A2" w:rsidRDefault="00E951A2" w:rsidP="00E951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Алтайский район</w:t>
      </w:r>
    </w:p>
    <w:p w:rsidR="00E951A2" w:rsidRPr="00E951A2" w:rsidRDefault="00E951A2" w:rsidP="00E951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 Аршановского сельсовета</w:t>
      </w:r>
    </w:p>
    <w:p w:rsidR="00E951A2" w:rsidRPr="00E951A2" w:rsidRDefault="00E951A2" w:rsidP="00E951A2">
      <w:pPr>
        <w:shd w:val="clear" w:color="auto" w:fill="FFFFFF"/>
        <w:spacing w:after="0" w:line="240" w:lineRule="auto"/>
        <w:ind w:left="14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1A2" w:rsidRPr="00E951A2" w:rsidRDefault="00E951A2" w:rsidP="00E951A2">
      <w:pPr>
        <w:shd w:val="clear" w:color="auto" w:fill="FFFFFF"/>
        <w:spacing w:after="0" w:line="240" w:lineRule="auto"/>
        <w:ind w:lef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51A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E951A2" w:rsidRPr="00E951A2" w:rsidRDefault="00E951A2" w:rsidP="00E951A2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E951A2" w:rsidRPr="00E951A2" w:rsidRDefault="00E951A2" w:rsidP="00E951A2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eastAsiaTheme="minorEastAsia" w:hAnsi="Times New Roman" w:cs="Times New Roman"/>
          <w:spacing w:val="-3"/>
          <w:sz w:val="26"/>
          <w:szCs w:val="26"/>
          <w:lang w:eastAsia="ru-RU"/>
        </w:rPr>
      </w:pPr>
      <w:r w:rsidRPr="00E951A2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>20.10.2020</w:t>
      </w:r>
      <w:r w:rsidRPr="00E951A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с. Аршаново </w:t>
      </w:r>
      <w:r w:rsidRPr="00E951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10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</w:p>
    <w:p w:rsidR="00E951A2" w:rsidRPr="00E951A2" w:rsidRDefault="00E951A2" w:rsidP="00E951A2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</w:pPr>
    </w:p>
    <w:p w:rsidR="00E951A2" w:rsidRPr="00E951A2" w:rsidRDefault="00E951A2" w:rsidP="00E951A2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E951A2" w:rsidRPr="00E951A2" w:rsidTr="00E07FDA">
        <w:trPr>
          <w:trHeight w:val="1624"/>
        </w:trPr>
        <w:tc>
          <w:tcPr>
            <w:tcW w:w="5522" w:type="dxa"/>
          </w:tcPr>
          <w:p w:rsidR="00E951A2" w:rsidRPr="00E951A2" w:rsidRDefault="00E951A2" w:rsidP="00E951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51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Pr="00E951A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E951A2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на территории Аршановского сельсовета Алтайского района на 2020-2024 гг</w:t>
            </w:r>
            <w:r w:rsidRPr="00E951A2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</w:p>
        </w:tc>
        <w:bookmarkStart w:id="0" w:name="_GoBack"/>
        <w:bookmarkEnd w:id="0"/>
      </w:tr>
    </w:tbl>
    <w:p w:rsidR="00E951A2" w:rsidRPr="00E951A2" w:rsidRDefault="00E951A2" w:rsidP="00E9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951A2" w:rsidRPr="00E951A2" w:rsidRDefault="00E951A2" w:rsidP="00E9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951A2" w:rsidRPr="00E951A2" w:rsidRDefault="00E951A2" w:rsidP="00E9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7" w:history="1">
        <w:r w:rsidRPr="00E951A2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ст. 179</w:t>
        </w:r>
      </w:hyperlink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Бюджетного кодекса РФ,</w:t>
      </w:r>
      <w:r w:rsidRPr="00E951A2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Федеральным законом от 6 октября 2003 г. N 131-ФЗ «Об общих принципах организации местного самоуправления в Российской Федерации»,</w:t>
      </w:r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руководствуясь </w:t>
      </w:r>
      <w:hyperlink r:id="rId8" w:history="1">
        <w:r w:rsidRPr="00E951A2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ст. 9</w:t>
        </w:r>
      </w:hyperlink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E951A2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47</w:t>
        </w:r>
      </w:hyperlink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Устава муниципального образования Аршановский сельсовет, Администрация Аршановского сельсовета</w:t>
      </w:r>
    </w:p>
    <w:p w:rsidR="00E951A2" w:rsidRPr="00E951A2" w:rsidRDefault="00E951A2" w:rsidP="00E951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951A2" w:rsidRPr="00E951A2" w:rsidRDefault="00E951A2" w:rsidP="00E951A2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951A2" w:rsidRPr="00E951A2" w:rsidRDefault="00E951A2" w:rsidP="00E951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ПОСТАНОВЛЯЕТ:</w:t>
      </w:r>
    </w:p>
    <w:p w:rsidR="00E951A2" w:rsidRPr="00E951A2" w:rsidRDefault="00E951A2" w:rsidP="00E951A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951A2" w:rsidRPr="00E951A2" w:rsidRDefault="00E951A2" w:rsidP="00E951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Pr="00E95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программу </w:t>
      </w:r>
      <w:r w:rsidRPr="00E951A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951A2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на территории Аршановского сельсовета Алтайского района на 2020-2024 гг.»</w:t>
      </w:r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(приложение).</w:t>
      </w:r>
    </w:p>
    <w:p w:rsidR="00E951A2" w:rsidRPr="00E951A2" w:rsidRDefault="00E951A2" w:rsidP="00E951A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Постановление администрации Аршановского сельсовета от </w:t>
      </w:r>
      <w:r w:rsidRPr="00E951A2">
        <w:rPr>
          <w:rFonts w:ascii="Times New Roman" w:hAnsi="Times New Roman" w:cs="Times New Roman"/>
          <w:sz w:val="26"/>
          <w:szCs w:val="26"/>
        </w:rPr>
        <w:t>05.12.2018 № 120 «</w:t>
      </w:r>
      <w:r w:rsidRPr="00E951A2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E951A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E951A2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на территории Аршановского сельсовета на 2019-2021 годы</w:t>
      </w:r>
      <w:r w:rsidRPr="00E951A2">
        <w:rPr>
          <w:rFonts w:ascii="Times New Roman" w:hAnsi="Times New Roman" w:cs="Times New Roman"/>
          <w:bCs/>
          <w:sz w:val="26"/>
          <w:szCs w:val="26"/>
        </w:rPr>
        <w:t>»</w:t>
      </w:r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951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силу.</w:t>
      </w:r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E951A2" w:rsidRPr="00E951A2" w:rsidRDefault="00E951A2" w:rsidP="00E951A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951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3.Настоящее постановление вступает в силу после его официального опубликования (обнародования).</w:t>
      </w:r>
    </w:p>
    <w:p w:rsidR="00E951A2" w:rsidRPr="00E951A2" w:rsidRDefault="00E951A2" w:rsidP="00E951A2">
      <w:pPr>
        <w:tabs>
          <w:tab w:val="left" w:pos="6930"/>
        </w:tabs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951A2" w:rsidRPr="00E951A2" w:rsidRDefault="00E951A2" w:rsidP="00E951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Глава Аршановского сельсовета                                             </w:t>
      </w:r>
      <w:proofErr w:type="spellStart"/>
      <w:r w:rsidRPr="00E951A2">
        <w:rPr>
          <w:rFonts w:ascii="Times New Roman" w:eastAsia="Times New Roman" w:hAnsi="Times New Roman" w:cs="Times New Roman"/>
          <w:sz w:val="26"/>
          <w:szCs w:val="26"/>
          <w:lang w:eastAsia="ru-RU"/>
        </w:rPr>
        <w:t>Л.Н.Сыргашев</w:t>
      </w:r>
      <w:proofErr w:type="spellEnd"/>
    </w:p>
    <w:p w:rsidR="00E951A2" w:rsidRPr="00E951A2" w:rsidRDefault="00E951A2" w:rsidP="00E951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1A2" w:rsidRPr="00E951A2" w:rsidRDefault="00E951A2" w:rsidP="00E951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1A2" w:rsidRPr="00E951A2" w:rsidRDefault="00E951A2" w:rsidP="00E951A2">
      <w:pPr>
        <w:spacing w:after="200" w:line="276" w:lineRule="auto"/>
        <w:rPr>
          <w:rFonts w:eastAsiaTheme="minorEastAsia"/>
          <w:lang w:eastAsia="ru-RU"/>
        </w:rPr>
      </w:pPr>
    </w:p>
    <w:p w:rsidR="00871583" w:rsidRDefault="00871583"/>
    <w:p w:rsidR="00E951A2" w:rsidRDefault="00E951A2"/>
    <w:p w:rsidR="00E951A2" w:rsidRDefault="00E951A2"/>
    <w:p w:rsidR="00E951A2" w:rsidRDefault="00E951A2"/>
    <w:p w:rsidR="00E951A2" w:rsidRPr="00E951A2" w:rsidRDefault="00E951A2" w:rsidP="00E951A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51A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E951A2" w:rsidRPr="00E951A2" w:rsidRDefault="00E951A2" w:rsidP="00E951A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51A2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</w:p>
    <w:p w:rsidR="00E951A2" w:rsidRPr="00E951A2" w:rsidRDefault="00E951A2" w:rsidP="00E951A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51A2">
        <w:rPr>
          <w:rFonts w:ascii="Times New Roman" w:hAnsi="Times New Roman" w:cs="Times New Roman"/>
          <w:sz w:val="26"/>
          <w:szCs w:val="26"/>
        </w:rPr>
        <w:t xml:space="preserve"> от 20.10.2020 № 108</w:t>
      </w: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253C6D">
        <w:rPr>
          <w:rFonts w:ascii="Times New Roman" w:hAnsi="Times New Roman"/>
          <w:b/>
          <w:caps/>
          <w:sz w:val="32"/>
          <w:szCs w:val="32"/>
        </w:rPr>
        <w:t>программа</w:t>
      </w:r>
    </w:p>
    <w:p w:rsidR="00E951A2" w:rsidRPr="00253C6D" w:rsidRDefault="00E951A2" w:rsidP="00E951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1C564B">
        <w:rPr>
          <w:rFonts w:ascii="Times New Roman" w:hAnsi="Times New Roman"/>
          <w:b/>
          <w:caps/>
          <w:sz w:val="32"/>
          <w:szCs w:val="32"/>
        </w:rPr>
        <w:t>«Энергосбережение и повышение энергетической эффективности на территории Аршановского сельсовета Алтайского района на 2020</w:t>
      </w:r>
      <w:r>
        <w:rPr>
          <w:rFonts w:ascii="Times New Roman" w:hAnsi="Times New Roman"/>
          <w:b/>
          <w:caps/>
          <w:sz w:val="32"/>
          <w:szCs w:val="32"/>
        </w:rPr>
        <w:t>-</w:t>
      </w:r>
      <w:r w:rsidRPr="001C564B">
        <w:rPr>
          <w:rFonts w:ascii="Times New Roman" w:hAnsi="Times New Roman"/>
          <w:b/>
          <w:caps/>
          <w:sz w:val="32"/>
          <w:szCs w:val="32"/>
        </w:rPr>
        <w:t>2024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1C564B">
        <w:rPr>
          <w:rFonts w:ascii="Times New Roman" w:hAnsi="Times New Roman"/>
          <w:b/>
          <w:caps/>
          <w:sz w:val="32"/>
          <w:szCs w:val="32"/>
        </w:rPr>
        <w:t>г</w:t>
      </w:r>
      <w:r>
        <w:rPr>
          <w:rFonts w:ascii="Times New Roman" w:hAnsi="Times New Roman"/>
          <w:b/>
          <w:caps/>
          <w:sz w:val="32"/>
          <w:szCs w:val="32"/>
        </w:rPr>
        <w:t>Г</w:t>
      </w:r>
      <w:r w:rsidRPr="001C564B">
        <w:rPr>
          <w:rFonts w:ascii="Times New Roman" w:hAnsi="Times New Roman"/>
          <w:b/>
          <w:caps/>
          <w:sz w:val="32"/>
          <w:szCs w:val="32"/>
        </w:rPr>
        <w:t>»</w:t>
      </w: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1A2" w:rsidRPr="00253C6D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1A2" w:rsidRPr="00253C6D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1A2" w:rsidRPr="00253C6D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1A2" w:rsidRPr="00253C6D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1A2" w:rsidRPr="00253C6D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1A2" w:rsidRPr="00253C6D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E951A2" w:rsidRPr="00253C6D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highlight w:val="lightGray"/>
        </w:rPr>
      </w:pPr>
    </w:p>
    <w:p w:rsidR="00E951A2" w:rsidRPr="00253C6D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highlight w:val="lightGray"/>
        </w:rPr>
      </w:pPr>
    </w:p>
    <w:p w:rsidR="00E951A2" w:rsidRPr="00253C6D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highlight w:val="lightGray"/>
        </w:rPr>
      </w:pPr>
    </w:p>
    <w:p w:rsidR="00E951A2" w:rsidRPr="00253C6D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highlight w:val="lightGray"/>
        </w:rPr>
      </w:pPr>
    </w:p>
    <w:p w:rsidR="00E951A2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highlight w:val="lightGray"/>
        </w:rPr>
      </w:pPr>
    </w:p>
    <w:p w:rsidR="00E951A2" w:rsidRPr="00253C6D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highlight w:val="lightGray"/>
        </w:rPr>
      </w:pPr>
    </w:p>
    <w:p w:rsidR="00E951A2" w:rsidRPr="00253C6D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1A2" w:rsidRPr="00253C6D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1A2" w:rsidRPr="00253C6D" w:rsidRDefault="00E951A2" w:rsidP="00E951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1A2" w:rsidRPr="00B34111" w:rsidRDefault="00E951A2" w:rsidP="00E95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1A2" w:rsidRPr="00253C6D" w:rsidRDefault="00E951A2" w:rsidP="00E951A2">
      <w:pPr>
        <w:jc w:val="center"/>
        <w:rPr>
          <w:rFonts w:ascii="Times New Roman" w:hAnsi="Times New Roman" w:cs="Times New Roman"/>
          <w:b/>
          <w:smallCaps/>
          <w:sz w:val="32"/>
        </w:rPr>
      </w:pPr>
      <w:r w:rsidRPr="00B341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253C6D">
        <w:rPr>
          <w:rFonts w:ascii="Times New Roman" w:hAnsi="Times New Roman" w:cs="Times New Roman"/>
          <w:b/>
          <w:smallCaps/>
          <w:sz w:val="32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21986818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E951A2" w:rsidRDefault="00E951A2" w:rsidP="00E951A2">
          <w:pPr>
            <w:pStyle w:val="ac"/>
          </w:pPr>
          <w:r>
            <w:t>Оглавление</w:t>
          </w:r>
        </w:p>
        <w:p w:rsidR="00E951A2" w:rsidRDefault="00E951A2" w:rsidP="00E951A2">
          <w:pPr>
            <w:pStyle w:val="12"/>
            <w:tabs>
              <w:tab w:val="left" w:pos="440"/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25036" w:history="1"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1.</w:t>
            </w:r>
            <w:r>
              <w:rPr>
                <w:noProof/>
              </w:rPr>
              <w:tab/>
            </w:r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Паспорт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_Toc46525036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51A2" w:rsidRDefault="00E951A2" w:rsidP="00E951A2">
          <w:pPr>
            <w:pStyle w:val="12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6525037" w:history="1"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2.</w:t>
            </w:r>
            <w:r>
              <w:rPr>
                <w:noProof/>
              </w:rPr>
              <w:tab/>
            </w:r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Описание текущей ситуации (проблем) в области энергосбережения и повышения энергетической эффективности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_Toc46525037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51A2" w:rsidRDefault="00E951A2" w:rsidP="00E951A2">
          <w:pPr>
            <w:pStyle w:val="12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6525038" w:history="1"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3.</w:t>
            </w:r>
            <w:r>
              <w:rPr>
                <w:noProof/>
              </w:rPr>
              <w:tab/>
            </w:r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Цели и задачи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_Toc46525038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51A2" w:rsidRDefault="00E951A2" w:rsidP="00E951A2">
          <w:pPr>
            <w:pStyle w:val="12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6525039" w:history="1"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4.</w:t>
            </w:r>
            <w:r>
              <w:rPr>
                <w:noProof/>
              </w:rPr>
              <w:tab/>
            </w:r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Система целевых показателей в области энергосбережения и повышения энергетической эффективности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_Toc46525039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51A2" w:rsidRDefault="00E951A2" w:rsidP="00E951A2">
          <w:pPr>
            <w:pStyle w:val="12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6525040" w:history="1"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5.</w:t>
            </w:r>
            <w:r>
              <w:rPr>
                <w:noProof/>
              </w:rPr>
              <w:tab/>
            </w:r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Перечень мероприятий (проектов)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_Toc46525040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51A2" w:rsidRDefault="00E951A2" w:rsidP="00E951A2">
          <w:pPr>
            <w:pStyle w:val="12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6525041" w:history="1"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6.</w:t>
            </w:r>
            <w:r>
              <w:rPr>
                <w:noProof/>
              </w:rPr>
              <w:tab/>
            </w:r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Оценка объемов и источников финансирования мероприятий (инвестиционных проектов)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_Toc46525041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51A2" w:rsidRDefault="00E951A2" w:rsidP="00E951A2">
          <w:pPr>
            <w:pStyle w:val="12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6525042" w:history="1"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7.</w:t>
            </w:r>
            <w:r>
              <w:rPr>
                <w:noProof/>
              </w:rPr>
              <w:tab/>
            </w:r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Информация об энергосбережении и повышении энергетической эффективности, содержащаяся в региональных и муниципальных программах по различным направлениям экономической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_Toc46525042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51A2" w:rsidRDefault="00E951A2" w:rsidP="00E951A2">
          <w:pPr>
            <w:pStyle w:val="12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6525043" w:history="1"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8.</w:t>
            </w:r>
            <w:r>
              <w:rPr>
                <w:noProof/>
              </w:rPr>
              <w:tab/>
            </w:r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Механизм реализации, организация управления и порядок контроля реализации Программы, оценка результатов и эффективности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_Toc46525043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51A2" w:rsidRDefault="00E951A2" w:rsidP="00E951A2">
          <w:pPr>
            <w:pStyle w:val="12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6525044" w:history="1"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9.</w:t>
            </w:r>
            <w:r>
              <w:rPr>
                <w:noProof/>
              </w:rPr>
              <w:tab/>
            </w:r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Топливно-энергетический баланс муниципального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_Toc46525044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51A2" w:rsidRDefault="00E951A2" w:rsidP="00E951A2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6525045" w:history="1"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Приложение 1. Влияние мероприятий Программы на целевые показатели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_Toc46525045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51A2" w:rsidRDefault="00E951A2" w:rsidP="00E951A2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6525046" w:history="1"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Приложение 2. Значение целевых показателей в области энергосбережения и повышения энергетической эффективности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_Toc46525046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51A2" w:rsidRDefault="00E951A2" w:rsidP="00E951A2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6525047" w:history="1"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Приложение 3. Перечень мероприятий (проектов)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_Toc46525047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51A2" w:rsidRDefault="00E951A2" w:rsidP="00E951A2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6525048" w:history="1">
            <w:r w:rsidRPr="001F57DE">
              <w:rPr>
                <w:rStyle w:val="ad"/>
                <w:rFonts w:ascii="Times New Roman" w:hAnsi="Times New Roman" w:cs="Times New Roman"/>
                <w:b/>
                <w:smallCaps/>
                <w:noProof/>
              </w:rPr>
              <w:t>Приложение 4. Топливно-энергетический баланс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_Toc46525048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51A2" w:rsidRDefault="00E951A2" w:rsidP="00E951A2">
          <w:r>
            <w:fldChar w:fldCharType="end"/>
          </w:r>
        </w:p>
      </w:sdtContent>
    </w:sdt>
    <w:p w:rsidR="00E951A2" w:rsidRPr="00253C6D" w:rsidRDefault="00E951A2" w:rsidP="00E951A2">
      <w:pPr>
        <w:rPr>
          <w:rFonts w:ascii="Times New Roman" w:hAnsi="Times New Roman" w:cs="Times New Roman"/>
          <w:b/>
          <w:smallCaps/>
          <w:sz w:val="32"/>
        </w:rPr>
      </w:pPr>
      <w:r w:rsidRPr="00253C6D">
        <w:rPr>
          <w:rFonts w:ascii="Times New Roman" w:hAnsi="Times New Roman" w:cs="Times New Roman"/>
          <w:b/>
          <w:smallCaps/>
          <w:sz w:val="32"/>
        </w:rPr>
        <w:br w:type="page"/>
      </w:r>
    </w:p>
    <w:p w:rsidR="00E951A2" w:rsidRPr="00366139" w:rsidRDefault="00E951A2" w:rsidP="00E951A2">
      <w:pPr>
        <w:pStyle w:val="ae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mallCaps/>
          <w:sz w:val="32"/>
        </w:rPr>
      </w:pPr>
      <w:bookmarkStart w:id="1" w:name="_Toc46525036"/>
      <w:r w:rsidRPr="00366139">
        <w:rPr>
          <w:rFonts w:ascii="Times New Roman" w:hAnsi="Times New Roman" w:cs="Times New Roman"/>
          <w:b/>
          <w:smallCaps/>
          <w:sz w:val="32"/>
        </w:rPr>
        <w:lastRenderedPageBreak/>
        <w:t>Паспорт программы</w:t>
      </w:r>
      <w:bookmarkEnd w:id="1"/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2551"/>
        <w:gridCol w:w="7313"/>
      </w:tblGrid>
      <w:tr w:rsidR="00E951A2" w:rsidRPr="001C564B" w:rsidTr="00E07FDA">
        <w:trPr>
          <w:cantSplit/>
          <w:trHeight w:val="508"/>
          <w:tblHeader/>
        </w:trPr>
        <w:tc>
          <w:tcPr>
            <w:tcW w:w="9864" w:type="dxa"/>
            <w:gridSpan w:val="2"/>
            <w:vAlign w:val="center"/>
          </w:tcPr>
          <w:p w:rsidR="00E951A2" w:rsidRPr="001C564B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564B">
              <w:rPr>
                <w:rFonts w:ascii="Times New Roman" w:hAnsi="Times New Roman" w:cs="Times New Roman"/>
                <w:b/>
                <w:sz w:val="28"/>
              </w:rPr>
              <w:t>Паспорт программы</w:t>
            </w:r>
          </w:p>
        </w:tc>
      </w:tr>
      <w:tr w:rsidR="00E951A2" w:rsidRPr="00253C6D" w:rsidTr="00E07FDA">
        <w:trPr>
          <w:cantSplit/>
        </w:trPr>
        <w:tc>
          <w:tcPr>
            <w:tcW w:w="2551" w:type="dxa"/>
            <w:vAlign w:val="center"/>
          </w:tcPr>
          <w:p w:rsidR="00E951A2" w:rsidRPr="00253C6D" w:rsidRDefault="00E951A2" w:rsidP="00E0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253C6D">
              <w:rPr>
                <w:rFonts w:ascii="Times New Roman" w:hAnsi="Times New Roman" w:cs="Times New Roman"/>
                <w:sz w:val="28"/>
                <w:szCs w:val="26"/>
              </w:rPr>
              <w:t>Наименование Программы</w:t>
            </w:r>
          </w:p>
        </w:tc>
        <w:tc>
          <w:tcPr>
            <w:tcW w:w="7313" w:type="dxa"/>
            <w:vAlign w:val="center"/>
          </w:tcPr>
          <w:p w:rsidR="00E951A2" w:rsidRPr="00253C6D" w:rsidRDefault="00E951A2" w:rsidP="00E07F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1C564B">
              <w:rPr>
                <w:rFonts w:ascii="Times New Roman" w:hAnsi="Times New Roman" w:cs="Times New Roman"/>
                <w:sz w:val="28"/>
                <w:szCs w:val="26"/>
              </w:rPr>
              <w:t>рограмма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1C564B">
              <w:rPr>
                <w:rFonts w:ascii="Times New Roman" w:hAnsi="Times New Roman" w:cs="Times New Roman"/>
                <w:sz w:val="28"/>
                <w:szCs w:val="26"/>
              </w:rPr>
              <w:t xml:space="preserve">«Энергосбережение и повышение энергетической эффективности на территории Аршановского сельсовета Алтайского района на 2020-2024 </w:t>
            </w:r>
            <w:proofErr w:type="spellStart"/>
            <w:r w:rsidRPr="001C564B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г</w:t>
            </w:r>
            <w:proofErr w:type="spellEnd"/>
            <w:r w:rsidRPr="001C564B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</w:tr>
      <w:tr w:rsidR="00E951A2" w:rsidRPr="00253C6D" w:rsidTr="00E07FDA">
        <w:trPr>
          <w:cantSplit/>
        </w:trPr>
        <w:tc>
          <w:tcPr>
            <w:tcW w:w="2551" w:type="dxa"/>
            <w:vAlign w:val="center"/>
          </w:tcPr>
          <w:p w:rsidR="00E951A2" w:rsidRPr="00253C6D" w:rsidRDefault="00E951A2" w:rsidP="00E07F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53C6D">
              <w:rPr>
                <w:rFonts w:ascii="Times New Roman" w:hAnsi="Times New Roman" w:cs="Times New Roman"/>
                <w:sz w:val="28"/>
                <w:szCs w:val="26"/>
              </w:rPr>
              <w:t>Заказчик Программы</w:t>
            </w:r>
          </w:p>
        </w:tc>
        <w:tc>
          <w:tcPr>
            <w:tcW w:w="7313" w:type="dxa"/>
            <w:vAlign w:val="center"/>
          </w:tcPr>
          <w:p w:rsidR="00E951A2" w:rsidRPr="00253C6D" w:rsidRDefault="00E951A2" w:rsidP="00E07FDA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53C6D">
              <w:rPr>
                <w:rFonts w:ascii="Times New Roman" w:hAnsi="Times New Roman" w:cs="Times New Roman"/>
                <w:sz w:val="28"/>
                <w:szCs w:val="26"/>
              </w:rPr>
              <w:t>Администрация Аршановского сельсовета</w:t>
            </w:r>
          </w:p>
        </w:tc>
      </w:tr>
      <w:tr w:rsidR="00E951A2" w:rsidRPr="00253C6D" w:rsidTr="00E07FDA">
        <w:trPr>
          <w:cantSplit/>
        </w:trPr>
        <w:tc>
          <w:tcPr>
            <w:tcW w:w="2551" w:type="dxa"/>
            <w:vAlign w:val="center"/>
          </w:tcPr>
          <w:p w:rsidR="00E951A2" w:rsidRPr="00253C6D" w:rsidRDefault="00E951A2" w:rsidP="00E07F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53C6D">
              <w:rPr>
                <w:rFonts w:ascii="Times New Roman" w:hAnsi="Times New Roman" w:cs="Times New Roman"/>
                <w:sz w:val="28"/>
                <w:szCs w:val="26"/>
              </w:rPr>
              <w:t>Разработчик Программы</w:t>
            </w:r>
          </w:p>
        </w:tc>
        <w:tc>
          <w:tcPr>
            <w:tcW w:w="7313" w:type="dxa"/>
            <w:vAlign w:val="center"/>
          </w:tcPr>
          <w:p w:rsidR="00E951A2" w:rsidRPr="00253C6D" w:rsidRDefault="00E951A2" w:rsidP="00E07FDA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53C6D">
              <w:rPr>
                <w:rFonts w:ascii="Times New Roman" w:hAnsi="Times New Roman" w:cs="Times New Roman"/>
                <w:sz w:val="28"/>
                <w:szCs w:val="26"/>
              </w:rPr>
              <w:t>Администрация Аршановского сельсовета</w:t>
            </w:r>
          </w:p>
        </w:tc>
      </w:tr>
      <w:tr w:rsidR="00E951A2" w:rsidRPr="00253C6D" w:rsidTr="00E07FDA">
        <w:trPr>
          <w:cantSplit/>
        </w:trPr>
        <w:tc>
          <w:tcPr>
            <w:tcW w:w="2551" w:type="dxa"/>
            <w:vAlign w:val="center"/>
          </w:tcPr>
          <w:p w:rsidR="00E951A2" w:rsidRPr="00253C6D" w:rsidRDefault="00E951A2" w:rsidP="00E07F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53C6D">
              <w:rPr>
                <w:rFonts w:ascii="Times New Roman" w:hAnsi="Times New Roman" w:cs="Times New Roman"/>
                <w:sz w:val="28"/>
                <w:szCs w:val="26"/>
              </w:rPr>
              <w:t>Цели и задачи программы</w:t>
            </w:r>
          </w:p>
        </w:tc>
        <w:tc>
          <w:tcPr>
            <w:tcW w:w="7313" w:type="dxa"/>
            <w:vAlign w:val="center"/>
          </w:tcPr>
          <w:p w:rsidR="00E951A2" w:rsidRDefault="00E951A2" w:rsidP="00E0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671D4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энергетической эффективности при производстве, передаче и потреблении энергетических ресурсов в МО </w:t>
            </w:r>
            <w:proofErr w:type="spellStart"/>
            <w:r w:rsidRPr="00671D40">
              <w:rPr>
                <w:rFonts w:ascii="Times New Roman" w:hAnsi="Times New Roman" w:cs="Times New Roman"/>
                <w:sz w:val="28"/>
                <w:szCs w:val="28"/>
              </w:rPr>
              <w:t>Аршановское</w:t>
            </w:r>
            <w:proofErr w:type="spellEnd"/>
            <w:r w:rsidRPr="00671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создание условий для перевода экономики и бюджетной сферы муниципального образования на энергосберегающий путь развития.</w:t>
            </w:r>
          </w:p>
          <w:p w:rsidR="00E951A2" w:rsidRDefault="00E951A2" w:rsidP="00E0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1A2" w:rsidRDefault="00E951A2" w:rsidP="00E0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E951A2" w:rsidRPr="0010793D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93D">
              <w:rPr>
                <w:rFonts w:ascii="Times New Roman" w:hAnsi="Times New Roman" w:cs="Times New Roman"/>
                <w:sz w:val="26"/>
                <w:szCs w:val="26"/>
              </w:rPr>
              <w:t>улучшение качества жизни и благосостояния населения Аршановского сельсовета;</w:t>
            </w:r>
          </w:p>
          <w:p w:rsidR="00E951A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93D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E951A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93D">
              <w:rPr>
                <w:rFonts w:ascii="Times New Roman" w:hAnsi="Times New Roman" w:cs="Times New Roman"/>
                <w:sz w:val="26"/>
                <w:szCs w:val="26"/>
              </w:rPr>
              <w:t>лимитирование</w:t>
            </w:r>
            <w:proofErr w:type="spellEnd"/>
            <w:r w:rsidRPr="0010793D">
              <w:rPr>
                <w:rFonts w:ascii="Times New Roman" w:hAnsi="Times New Roman" w:cs="Times New Roman"/>
                <w:sz w:val="26"/>
                <w:szCs w:val="26"/>
              </w:rPr>
              <w:t xml:space="preserve"> и нормирование энергопотребления в бюджетной сфере;</w:t>
            </w:r>
          </w:p>
          <w:p w:rsidR="00E951A2" w:rsidRPr="0010793D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93D">
              <w:rPr>
                <w:rFonts w:ascii="Times New Roman" w:hAnsi="Times New Roman" w:cs="Times New Roman"/>
                <w:sz w:val="26"/>
                <w:szCs w:val="26"/>
              </w:rPr>
              <w:t>широкая пропаганда энергосбережения;</w:t>
            </w:r>
          </w:p>
          <w:p w:rsidR="00E951A2" w:rsidRPr="0010793D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93D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использования энергетических ресурсов Аршановского сельсовета; </w:t>
            </w:r>
          </w:p>
          <w:p w:rsidR="00E951A2" w:rsidRPr="0010793D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93D">
              <w:rPr>
                <w:rFonts w:ascii="Times New Roman" w:hAnsi="Times New Roman" w:cs="Times New Roman"/>
                <w:sz w:val="26"/>
                <w:szCs w:val="26"/>
              </w:rPr>
              <w:t>снижение финансовой нагрузки на бюджет за счет сокращения платежей за воду, топливо и электрическую энергию;</w:t>
            </w:r>
          </w:p>
          <w:p w:rsidR="00E951A2" w:rsidRPr="0010793D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93D">
              <w:rPr>
                <w:rFonts w:ascii="Times New Roman" w:hAnsi="Times New Roman" w:cs="Times New Roman"/>
                <w:sz w:val="26"/>
                <w:szCs w:val="26"/>
              </w:rPr>
              <w:t>модернизация объектов коммунальной инфраструктуры;</w:t>
            </w:r>
          </w:p>
          <w:p w:rsidR="00E951A2" w:rsidRPr="00253C6D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0793D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объектами коммунальной инфраструктуры</w:t>
            </w:r>
          </w:p>
        </w:tc>
      </w:tr>
      <w:tr w:rsidR="00E951A2" w:rsidRPr="00253C6D" w:rsidTr="00E07FDA">
        <w:trPr>
          <w:cantSplit/>
        </w:trPr>
        <w:tc>
          <w:tcPr>
            <w:tcW w:w="2551" w:type="dxa"/>
            <w:vAlign w:val="center"/>
          </w:tcPr>
          <w:p w:rsidR="00E951A2" w:rsidRPr="00253C6D" w:rsidRDefault="00E951A2" w:rsidP="00E07F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53C6D">
              <w:rPr>
                <w:rFonts w:ascii="Times New Roman" w:hAnsi="Times New Roman" w:cs="Times New Roman"/>
                <w:sz w:val="28"/>
                <w:szCs w:val="26"/>
              </w:rPr>
              <w:t>Этапы и сроки реализации программы</w:t>
            </w:r>
          </w:p>
        </w:tc>
        <w:tc>
          <w:tcPr>
            <w:tcW w:w="7313" w:type="dxa"/>
            <w:vAlign w:val="center"/>
          </w:tcPr>
          <w:p w:rsidR="00E951A2" w:rsidRPr="003A3A1B" w:rsidRDefault="00E951A2" w:rsidP="00E07F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годы</w:t>
            </w:r>
          </w:p>
        </w:tc>
      </w:tr>
      <w:tr w:rsidR="00E951A2" w:rsidRPr="00253C6D" w:rsidTr="00E07FDA">
        <w:trPr>
          <w:cantSplit/>
        </w:trPr>
        <w:tc>
          <w:tcPr>
            <w:tcW w:w="2551" w:type="dxa"/>
            <w:vAlign w:val="center"/>
          </w:tcPr>
          <w:p w:rsidR="00E951A2" w:rsidRPr="00253C6D" w:rsidRDefault="00E951A2" w:rsidP="00E07F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53C6D">
              <w:rPr>
                <w:rFonts w:ascii="Times New Roman" w:hAnsi="Times New Roman" w:cs="Times New Roman"/>
                <w:sz w:val="28"/>
                <w:szCs w:val="26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ъемы и источники финансирования </w:t>
            </w:r>
            <w:r w:rsidRPr="00253C6D">
              <w:rPr>
                <w:rFonts w:ascii="Times New Roman" w:hAnsi="Times New Roman" w:cs="Times New Roman"/>
                <w:sz w:val="28"/>
                <w:szCs w:val="26"/>
              </w:rPr>
              <w:t>Программы</w:t>
            </w:r>
          </w:p>
        </w:tc>
        <w:tc>
          <w:tcPr>
            <w:tcW w:w="7313" w:type="dxa"/>
            <w:vAlign w:val="center"/>
          </w:tcPr>
          <w:p w:rsidR="00E951A2" w:rsidRPr="009F122B" w:rsidRDefault="00E951A2" w:rsidP="00E07FDA">
            <w:pPr>
              <w:pStyle w:val="11"/>
              <w:ind w:firstLine="0"/>
            </w:pPr>
            <w:r w:rsidRPr="009F122B">
              <w:t>Финансовое обеспечение мероприятий Программы осуществляется за счёт средств бюджета поселения в рамках муниципальных программ.</w:t>
            </w:r>
          </w:p>
          <w:p w:rsidR="00E951A2" w:rsidRPr="00E674CA" w:rsidRDefault="00E951A2" w:rsidP="00E07FDA">
            <w:pPr>
              <w:pStyle w:val="11"/>
              <w:ind w:firstLine="0"/>
              <w:rPr>
                <w:sz w:val="26"/>
                <w:szCs w:val="26"/>
              </w:rPr>
            </w:pPr>
            <w:r w:rsidRPr="009F122B">
              <w:t xml:space="preserve">Предполагаемый объем </w:t>
            </w:r>
            <w:r>
              <w:t xml:space="preserve">требуемых капитальных вложений для реализации мероприятий Программы составляет: </w:t>
            </w:r>
            <w:r w:rsidRPr="002271B4">
              <w:rPr>
                <w:color w:val="000000"/>
              </w:rPr>
              <w:t>1940,1</w:t>
            </w:r>
            <w:r>
              <w:rPr>
                <w:color w:val="000000"/>
              </w:rPr>
              <w:t xml:space="preserve"> </w:t>
            </w:r>
            <w:proofErr w:type="spellStart"/>
            <w:r w:rsidRPr="008A16F9">
              <w:rPr>
                <w:sz w:val="26"/>
                <w:szCs w:val="26"/>
              </w:rPr>
              <w:t>тыс.рублей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951A2" w:rsidRPr="00253C6D" w:rsidTr="00E07FDA">
        <w:trPr>
          <w:cantSplit/>
        </w:trPr>
        <w:tc>
          <w:tcPr>
            <w:tcW w:w="2551" w:type="dxa"/>
            <w:vAlign w:val="center"/>
          </w:tcPr>
          <w:p w:rsidR="00E951A2" w:rsidRPr="00253C6D" w:rsidRDefault="00E951A2" w:rsidP="00E0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253C6D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253C6D">
              <w:rPr>
                <w:rFonts w:ascii="Times New Roman" w:hAnsi="Times New Roman" w:cs="Times New Roman"/>
                <w:sz w:val="28"/>
                <w:szCs w:val="26"/>
              </w:rPr>
              <w:t>рограммы</w:t>
            </w:r>
          </w:p>
        </w:tc>
        <w:tc>
          <w:tcPr>
            <w:tcW w:w="7313" w:type="dxa"/>
            <w:vAlign w:val="center"/>
          </w:tcPr>
          <w:p w:rsidR="00E951A2" w:rsidRPr="003A3D08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3D08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E951A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3D08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23.11.2009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3D08">
              <w:rPr>
                <w:rFonts w:ascii="Times New Roman" w:hAnsi="Times New Roman" w:cs="Times New Roman"/>
                <w:sz w:val="26"/>
                <w:szCs w:val="26"/>
              </w:rPr>
              <w:t xml:space="preserve">№ 261-ФЗ «Об энергосбережении и о повышении </w:t>
            </w:r>
            <w:proofErr w:type="gramStart"/>
            <w:r w:rsidRPr="003A3D08">
              <w:rPr>
                <w:rFonts w:ascii="Times New Roman" w:hAnsi="Times New Roman" w:cs="Times New Roman"/>
                <w:sz w:val="26"/>
                <w:szCs w:val="26"/>
              </w:rPr>
              <w:t>энергетической эффективности</w:t>
            </w:r>
            <w:proofErr w:type="gramEnd"/>
            <w:r w:rsidRPr="003A3D08">
              <w:rPr>
                <w:rFonts w:ascii="Times New Roman" w:hAnsi="Times New Roman" w:cs="Times New Roman"/>
                <w:sz w:val="26"/>
                <w:szCs w:val="26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E951A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6C0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31 декабря 2009 г. N 1225 "О требованиях к региональным и муниципальным программам в области энергосбережения и повышения энергетической эффективности"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51A2" w:rsidRPr="003A3D08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6C0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15 мая 2010 г.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51A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6C0">
              <w:rPr>
                <w:rFonts w:ascii="Times New Roman" w:hAnsi="Times New Roman" w:cs="Times New Roman"/>
                <w:sz w:val="26"/>
                <w:szCs w:val="26"/>
              </w:rPr>
              <w:t>Приказ Минэнерго России от 11.12.2014 N 916 "Об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эффективности"</w:t>
            </w:r>
            <w:r w:rsidRPr="003A3D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51A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501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энергетики РФ от 30 июня 2014 г.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51A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63DC">
              <w:rPr>
                <w:rFonts w:ascii="Times New Roman" w:hAnsi="Times New Roman" w:cs="Times New Roman"/>
                <w:sz w:val="26"/>
                <w:szCs w:val="26"/>
              </w:rPr>
              <w:t>Приказ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51A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6C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27 июля 2010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6C0">
              <w:rPr>
                <w:rFonts w:ascii="Times New Roman" w:hAnsi="Times New Roman" w:cs="Times New Roman"/>
                <w:sz w:val="26"/>
                <w:szCs w:val="26"/>
              </w:rPr>
              <w:t>г. N 190-ФЗ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6C0">
              <w:rPr>
                <w:rFonts w:ascii="Times New Roman" w:hAnsi="Times New Roman" w:cs="Times New Roman"/>
                <w:sz w:val="26"/>
                <w:szCs w:val="26"/>
              </w:rPr>
              <w:t>"О теплоснабжении"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51A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93D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энергетики РФ от 14 декабря 2011 г. N 600 "Об утверждении Порядка составления топливно-энергетических балансов субъектов Российской Федерации, муниципальных образований"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51A2" w:rsidRPr="0051529E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 w:rsidRPr="003A3D08">
              <w:rPr>
                <w:rFonts w:ascii="Times New Roman" w:hAnsi="Times New Roman" w:cs="Times New Roman"/>
                <w:sz w:val="26"/>
                <w:szCs w:val="26"/>
              </w:rPr>
              <w:t>Устав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3D08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3D08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  <w:p w:rsidR="00E951A2" w:rsidRPr="0051529E" w:rsidRDefault="00E951A2" w:rsidP="00E07FD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51A2" w:rsidRPr="00253C6D" w:rsidTr="00E07FDA">
        <w:trPr>
          <w:cantSplit/>
        </w:trPr>
        <w:tc>
          <w:tcPr>
            <w:tcW w:w="2551" w:type="dxa"/>
            <w:vAlign w:val="center"/>
          </w:tcPr>
          <w:p w:rsidR="00E951A2" w:rsidRPr="00253C6D" w:rsidRDefault="00E951A2" w:rsidP="00E07FDA">
            <w:pPr>
              <w:pStyle w:val="ConsPlusNonformat"/>
              <w:rPr>
                <w:rFonts w:ascii="Times New Roman" w:hAnsi="Times New Roman" w:cs="Times New Roman"/>
                <w:sz w:val="28"/>
                <w:szCs w:val="26"/>
              </w:rPr>
            </w:pPr>
            <w:r w:rsidRPr="00253C6D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Целевые индикаторы и показатели результативности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Программы</w:t>
            </w:r>
          </w:p>
        </w:tc>
        <w:tc>
          <w:tcPr>
            <w:tcW w:w="7313" w:type="dxa"/>
            <w:vAlign w:val="center"/>
          </w:tcPr>
          <w:p w:rsidR="00E951A2" w:rsidRPr="00281FB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FB2">
              <w:rPr>
                <w:rFonts w:ascii="Times New Roman" w:hAnsi="Times New Roman" w:cs="Times New Roman"/>
                <w:sz w:val="26"/>
                <w:szCs w:val="26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51A2" w:rsidRPr="00281FB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FB2">
              <w:rPr>
                <w:rFonts w:ascii="Times New Roman" w:hAnsi="Times New Roman" w:cs="Times New Roman"/>
                <w:sz w:val="26"/>
                <w:szCs w:val="26"/>
              </w:rPr>
              <w:t>Количество аварийных ситуаций на объектах электроснабжения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51A2" w:rsidRPr="00281FB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FB2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направленных на проведение работ по выявлению бесхозяйных объектов недвижимого имущества, используемых для передачи электрической и тепловой энергии, воды; признание права муниципальной собственности на такие объекты и организация порядка управления (эксплуатации) такими объектами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51A2" w:rsidRPr="00281FB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FB2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мероприятий, направленных на информирование, обучение, пропаганду и социальную рекламу энергосбережения среди населения, руководителей и сотрудников организаций и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51A2" w:rsidRPr="00281FB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FB2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расхода электрической энергии на снабжение органов местного самоуправления и муниципальных учреждений, по сравнению с аналогичным показателем </w:t>
            </w:r>
            <w:proofErr w:type="gramStart"/>
            <w:r w:rsidRPr="00281FB2">
              <w:rPr>
                <w:rFonts w:ascii="Times New Roman" w:hAnsi="Times New Roman" w:cs="Times New Roman"/>
                <w:sz w:val="26"/>
                <w:szCs w:val="26"/>
              </w:rPr>
              <w:t>в базовым периоде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51A2" w:rsidRPr="00281FB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FB2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расхода электрической энергии в многоквартирных домах, по сравнению с аналогичным показателем </w:t>
            </w:r>
            <w:proofErr w:type="gramStart"/>
            <w:r w:rsidRPr="00281FB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базовым периоде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51A2" w:rsidRPr="00281FB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FB2">
              <w:rPr>
                <w:rFonts w:ascii="Times New Roman" w:hAnsi="Times New Roman" w:cs="Times New Roman"/>
                <w:sz w:val="26"/>
                <w:szCs w:val="26"/>
              </w:rPr>
              <w:t xml:space="preserve">Доля удельного расхода электрической энергии в системах уличного освещения (на 1 кв. метр освещаемой площади с уровнем освещенности, соответствующим установленным нормативам), по сравнению с аналогичным показателем </w:t>
            </w:r>
            <w:proofErr w:type="gramStart"/>
            <w:r w:rsidRPr="00281FB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базовым периоде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51A2" w:rsidRPr="00281FB2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FB2">
              <w:rPr>
                <w:rFonts w:ascii="Times New Roman" w:hAnsi="Times New Roman" w:cs="Times New Roman"/>
                <w:sz w:val="26"/>
                <w:szCs w:val="26"/>
              </w:rPr>
              <w:t>Количество аварийных ситуаций на объектах систем коммунальной инфраструктуры</w:t>
            </w:r>
          </w:p>
        </w:tc>
      </w:tr>
      <w:tr w:rsidR="00E951A2" w:rsidRPr="00253C6D" w:rsidTr="00E07FDA">
        <w:trPr>
          <w:cantSplit/>
        </w:trPr>
        <w:tc>
          <w:tcPr>
            <w:tcW w:w="2551" w:type="dxa"/>
            <w:vAlign w:val="center"/>
          </w:tcPr>
          <w:p w:rsidR="00E951A2" w:rsidRPr="00E674CA" w:rsidRDefault="00E951A2" w:rsidP="00E0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13" w:type="dxa"/>
            <w:vAlign w:val="center"/>
          </w:tcPr>
          <w:p w:rsidR="00E951A2" w:rsidRPr="0010793D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93D">
              <w:rPr>
                <w:rFonts w:ascii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:rsidR="00E951A2" w:rsidRPr="0010793D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93D">
              <w:rPr>
                <w:rFonts w:ascii="Times New Roman" w:hAnsi="Times New Roman" w:cs="Times New Roman"/>
                <w:sz w:val="26"/>
                <w:szCs w:val="26"/>
              </w:rPr>
              <w:t>благоустроенность населенных пунктов поселения.</w:t>
            </w:r>
          </w:p>
          <w:p w:rsidR="00E951A2" w:rsidRPr="0010793D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93D">
              <w:rPr>
                <w:rFonts w:ascii="Times New Roman" w:hAnsi="Times New Roman" w:cs="Times New Roman"/>
                <w:sz w:val="26"/>
                <w:szCs w:val="26"/>
              </w:rPr>
              <w:t>снижения объемов потребления энергетических ресурсов;</w:t>
            </w:r>
          </w:p>
          <w:p w:rsidR="00E951A2" w:rsidRPr="0010793D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93D">
              <w:rPr>
                <w:rFonts w:ascii="Times New Roman" w:hAnsi="Times New Roman" w:cs="Times New Roman"/>
                <w:sz w:val="26"/>
                <w:szCs w:val="26"/>
              </w:rPr>
              <w:t>снижение нагрузки по оплате энергоносителей на местный бюджет;</w:t>
            </w:r>
          </w:p>
          <w:p w:rsidR="00E951A2" w:rsidRPr="00E674CA" w:rsidRDefault="00E951A2" w:rsidP="00E951A2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93D">
              <w:rPr>
                <w:rFonts w:ascii="Times New Roman" w:hAnsi="Times New Roman" w:cs="Times New Roman"/>
                <w:sz w:val="26"/>
                <w:szCs w:val="26"/>
              </w:rPr>
              <w:t>снижение удельных показателей энергопотребления</w:t>
            </w:r>
          </w:p>
        </w:tc>
      </w:tr>
    </w:tbl>
    <w:p w:rsidR="00E951A2" w:rsidRDefault="00E951A2" w:rsidP="00E951A2">
      <w:pPr>
        <w:rPr>
          <w:rFonts w:ascii="Times New Roman" w:hAnsi="Times New Roman" w:cs="Times New Roman"/>
          <w:b/>
          <w:smallCaps/>
          <w:sz w:val="32"/>
        </w:rPr>
      </w:pPr>
    </w:p>
    <w:p w:rsidR="00E951A2" w:rsidRDefault="00E951A2" w:rsidP="00E951A2">
      <w:pPr>
        <w:rPr>
          <w:rFonts w:ascii="Times New Roman" w:hAnsi="Times New Roman" w:cs="Times New Roman"/>
          <w:b/>
          <w:smallCaps/>
          <w:sz w:val="32"/>
        </w:rPr>
      </w:pPr>
      <w:r>
        <w:rPr>
          <w:rFonts w:ascii="Times New Roman" w:hAnsi="Times New Roman" w:cs="Times New Roman"/>
          <w:b/>
          <w:smallCaps/>
          <w:sz w:val="32"/>
        </w:rPr>
        <w:br w:type="page"/>
      </w:r>
    </w:p>
    <w:p w:rsidR="00E951A2" w:rsidRPr="0010793D" w:rsidRDefault="00E951A2" w:rsidP="00E951A2">
      <w:pPr>
        <w:pStyle w:val="ae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mallCaps/>
          <w:sz w:val="32"/>
        </w:rPr>
      </w:pPr>
      <w:bookmarkStart w:id="2" w:name="_Toc46525037"/>
      <w:r w:rsidRPr="0010793D">
        <w:rPr>
          <w:rFonts w:ascii="Times New Roman" w:hAnsi="Times New Roman" w:cs="Times New Roman"/>
          <w:b/>
          <w:smallCaps/>
          <w:sz w:val="32"/>
        </w:rPr>
        <w:lastRenderedPageBreak/>
        <w:t>Описание текущей ситуации (проблем) в области энергосбережения и повышения энергетической эффективности</w:t>
      </w:r>
      <w:bookmarkEnd w:id="2"/>
    </w:p>
    <w:p w:rsidR="00E951A2" w:rsidRDefault="00E951A2" w:rsidP="00E9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EC">
        <w:rPr>
          <w:rFonts w:ascii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</w:t>
      </w:r>
      <w:r>
        <w:rPr>
          <w:rFonts w:ascii="Times New Roman" w:hAnsi="Times New Roman" w:cs="Times New Roman"/>
          <w:sz w:val="28"/>
          <w:szCs w:val="28"/>
        </w:rPr>
        <w:t>ижения затратной части тарифов.</w:t>
      </w:r>
    </w:p>
    <w:p w:rsidR="00E951A2" w:rsidRDefault="00E951A2" w:rsidP="00E9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EC">
        <w:rPr>
          <w:rFonts w:ascii="Times New Roman" w:hAnsi="Times New Roman" w:cs="Times New Roman"/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</w:t>
      </w:r>
      <w:r>
        <w:rPr>
          <w:rFonts w:ascii="Times New Roman" w:hAnsi="Times New Roman" w:cs="Times New Roman"/>
          <w:sz w:val="28"/>
          <w:szCs w:val="28"/>
        </w:rPr>
        <w:t>ах на муниципальное управление.</w:t>
      </w:r>
    </w:p>
    <w:p w:rsidR="00E951A2" w:rsidRDefault="00E951A2" w:rsidP="00E9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энергосбережения и повышения энергетической эффективности субъектов (регионов), муниципальных образований, предприятий и организаций на территории Российской Федерации регулируются рядом нормативно-правовых актов, в числе которых можно указать следующие:</w:t>
      </w:r>
    </w:p>
    <w:p w:rsidR="00E951A2" w:rsidRPr="00807273" w:rsidRDefault="00E951A2" w:rsidP="00E951A2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7273">
        <w:rPr>
          <w:rFonts w:ascii="Times New Roman" w:hAnsi="Times New Roman" w:cs="Times New Roman"/>
          <w:sz w:val="28"/>
          <w:szCs w:val="28"/>
        </w:rPr>
        <w:t xml:space="preserve">Федеральный закон от 23.11.2009 № 261-ФЗ «Об энергосбережении и о повышении </w:t>
      </w:r>
      <w:proofErr w:type="gramStart"/>
      <w:r w:rsidRPr="00807273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Pr="00807273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E951A2" w:rsidRPr="00807273" w:rsidRDefault="00E951A2" w:rsidP="00E951A2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7273">
        <w:rPr>
          <w:rFonts w:ascii="Times New Roman" w:hAnsi="Times New Roman" w:cs="Times New Roman"/>
          <w:sz w:val="28"/>
          <w:szCs w:val="28"/>
        </w:rPr>
        <w:t>Приказ Минэнерго России от 11.12.2014 N 916 "Об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эффективности";</w:t>
      </w:r>
    </w:p>
    <w:p w:rsidR="00E951A2" w:rsidRDefault="00E951A2" w:rsidP="00E951A2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7273">
        <w:rPr>
          <w:rFonts w:ascii="Times New Roman" w:hAnsi="Times New Roman" w:cs="Times New Roman"/>
          <w:sz w:val="28"/>
          <w:szCs w:val="28"/>
        </w:rPr>
        <w:t>Постановление Правительства РФ от 31 декабря 2009 г. N 1225 "О требованиях к региональным и муниципальным программам в области энергосбережения и повышения энергетической эффективности";</w:t>
      </w:r>
    </w:p>
    <w:p w:rsidR="00E951A2" w:rsidRDefault="00E951A2" w:rsidP="00E951A2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7273">
        <w:rPr>
          <w:rFonts w:ascii="Times New Roman" w:hAnsi="Times New Roman" w:cs="Times New Roman"/>
          <w:sz w:val="28"/>
          <w:szCs w:val="28"/>
        </w:rPr>
        <w:t>Постановление Правительства РФ от 15 мая 2010 г.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деятельности";</w:t>
      </w:r>
    </w:p>
    <w:p w:rsidR="00E951A2" w:rsidRDefault="00E951A2" w:rsidP="00E951A2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22501">
        <w:rPr>
          <w:rFonts w:ascii="Times New Roman" w:hAnsi="Times New Roman" w:cs="Times New Roman"/>
          <w:sz w:val="28"/>
          <w:szCs w:val="28"/>
        </w:rPr>
        <w:t>Приказ Министерства энергетики РФ от 30 июня 2014 г.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1A2" w:rsidRPr="001B63DC" w:rsidRDefault="00E951A2" w:rsidP="00E951A2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B63DC">
        <w:rPr>
          <w:rFonts w:ascii="Times New Roman" w:hAnsi="Times New Roman" w:cs="Times New Roman"/>
          <w:sz w:val="28"/>
          <w:szCs w:val="28"/>
        </w:rPr>
        <w:t>Приказ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эффективности";</w:t>
      </w:r>
    </w:p>
    <w:p w:rsidR="00E951A2" w:rsidRPr="00807273" w:rsidRDefault="00E951A2" w:rsidP="00E951A2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7273">
        <w:rPr>
          <w:rFonts w:ascii="Times New Roman" w:hAnsi="Times New Roman" w:cs="Times New Roman"/>
          <w:sz w:val="28"/>
          <w:szCs w:val="28"/>
        </w:rPr>
        <w:t>Федеральный закон от 27 июля 2010 г. N 190-ФЗ "О теплоснабжении";</w:t>
      </w:r>
    </w:p>
    <w:p w:rsidR="00E951A2" w:rsidRPr="00807273" w:rsidRDefault="00E951A2" w:rsidP="00E951A2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7273">
        <w:rPr>
          <w:rFonts w:ascii="Times New Roman" w:hAnsi="Times New Roman" w:cs="Times New Roman"/>
          <w:sz w:val="28"/>
          <w:szCs w:val="28"/>
        </w:rPr>
        <w:lastRenderedPageBreak/>
        <w:t>Приказ Министерства энергетики РФ от 14 декабря 2011 г. N 600 "Об утверждении Порядка составления топливно-энергетических балансов субъектов Российской Федерации, муниципальных образований"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1A2" w:rsidRDefault="00E951A2" w:rsidP="00E9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1A2" w:rsidRDefault="00E951A2" w:rsidP="00E9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E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требований законодательства </w:t>
      </w:r>
      <w:r w:rsidRPr="003C71EC">
        <w:rPr>
          <w:rFonts w:ascii="Times New Roman" w:hAnsi="Times New Roman" w:cs="Times New Roman"/>
          <w:sz w:val="28"/>
          <w:szCs w:val="28"/>
        </w:rPr>
        <w:t>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Аршановский сельсовет.</w:t>
      </w:r>
    </w:p>
    <w:p w:rsidR="00E951A2" w:rsidRDefault="00E951A2" w:rsidP="00E9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EC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1EC">
        <w:rPr>
          <w:rFonts w:ascii="Times New Roman" w:hAnsi="Times New Roman" w:cs="Times New Roman"/>
          <w:sz w:val="28"/>
          <w:szCs w:val="28"/>
        </w:rPr>
        <w:t>целевой метод, предусматривающий разработку, принятие и исполнение муниципальных программ энергосбережения.</w:t>
      </w:r>
    </w:p>
    <w:p w:rsidR="00E951A2" w:rsidRDefault="00E951A2" w:rsidP="00E9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1A2" w:rsidRDefault="00E951A2" w:rsidP="00E951A2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EC">
        <w:rPr>
          <w:rFonts w:ascii="Times New Roman" w:hAnsi="Times New Roman" w:cs="Times New Roman"/>
          <w:sz w:val="28"/>
          <w:szCs w:val="28"/>
        </w:rPr>
        <w:t>Необходимость решения проблемы энергосбережения программно-целевым методом об</w:t>
      </w:r>
      <w:r>
        <w:rPr>
          <w:rFonts w:ascii="Times New Roman" w:hAnsi="Times New Roman" w:cs="Times New Roman"/>
          <w:sz w:val="28"/>
          <w:szCs w:val="28"/>
        </w:rPr>
        <w:t>условлена следующими причинами:</w:t>
      </w:r>
    </w:p>
    <w:p w:rsidR="00E951A2" w:rsidRDefault="00E951A2" w:rsidP="00E951A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1EC">
        <w:rPr>
          <w:rFonts w:ascii="Times New Roman" w:hAnsi="Times New Roman" w:cs="Times New Roman"/>
          <w:sz w:val="28"/>
          <w:szCs w:val="28"/>
        </w:rPr>
        <w:t>Невозможностью комплексного решения проблемы в требуемые сроки за счет использования де</w:t>
      </w:r>
      <w:r>
        <w:rPr>
          <w:rFonts w:ascii="Times New Roman" w:hAnsi="Times New Roman" w:cs="Times New Roman"/>
          <w:sz w:val="28"/>
          <w:szCs w:val="28"/>
        </w:rPr>
        <w:t>йствующего рыночного механизма.</w:t>
      </w:r>
    </w:p>
    <w:p w:rsidR="00E951A2" w:rsidRDefault="00E951A2" w:rsidP="00E951A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1EC">
        <w:rPr>
          <w:rFonts w:ascii="Times New Roman" w:hAnsi="Times New Roman" w:cs="Times New Roman"/>
          <w:sz w:val="28"/>
          <w:szCs w:val="28"/>
        </w:rPr>
        <w:t>Комплексным характером проблемы и необходимостью координации действий по ее решению. Повышение эффективности использования энергии и других видов ресурсов требует координации действий поставщиков и потребителей ресурсов. В силу преимущественно монопольного характера рынка энергии и других коммунальных ресурсов без участия органа местного самоуправления ба</w:t>
      </w:r>
      <w:r>
        <w:rPr>
          <w:rFonts w:ascii="Times New Roman" w:hAnsi="Times New Roman" w:cs="Times New Roman"/>
          <w:sz w:val="28"/>
          <w:szCs w:val="28"/>
        </w:rPr>
        <w:t xml:space="preserve">ланс в отношениях поставщиков </w:t>
      </w:r>
      <w:r w:rsidRPr="003C71EC">
        <w:rPr>
          <w:rFonts w:ascii="Times New Roman" w:hAnsi="Times New Roman" w:cs="Times New Roman"/>
          <w:sz w:val="28"/>
          <w:szCs w:val="28"/>
        </w:rPr>
        <w:t>и потребителей ресурсов буд</w:t>
      </w:r>
      <w:r>
        <w:rPr>
          <w:rFonts w:ascii="Times New Roman" w:hAnsi="Times New Roman" w:cs="Times New Roman"/>
          <w:sz w:val="28"/>
          <w:szCs w:val="28"/>
        </w:rPr>
        <w:t>ет смещен в пользу поставщиков.</w:t>
      </w:r>
    </w:p>
    <w:p w:rsidR="00E951A2" w:rsidRDefault="00E951A2" w:rsidP="00E951A2">
      <w:pPr>
        <w:pStyle w:val="ConsPlusNormal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C71EC">
        <w:rPr>
          <w:rFonts w:ascii="Times New Roman" w:hAnsi="Times New Roman" w:cs="Times New Roman"/>
          <w:sz w:val="28"/>
          <w:szCs w:val="28"/>
        </w:rPr>
        <w:t>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E951A2" w:rsidRDefault="00E951A2" w:rsidP="00E9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EC">
        <w:rPr>
          <w:rFonts w:ascii="Times New Roman" w:hAnsi="Times New Roman" w:cs="Times New Roman"/>
          <w:sz w:val="28"/>
          <w:szCs w:val="28"/>
        </w:rPr>
        <w:t xml:space="preserve">Федеральный закон от 23.11.2009 № 261-ФЗ «Об энергосбережении и о повышении </w:t>
      </w:r>
      <w:proofErr w:type="gramStart"/>
      <w:r w:rsidRPr="003C71EC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Pr="003C71EC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частью муниципальных программ.</w:t>
      </w:r>
    </w:p>
    <w:p w:rsidR="00E951A2" w:rsidRDefault="00E951A2" w:rsidP="00E951A2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EC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64B">
        <w:rPr>
          <w:rFonts w:ascii="Times New Roman" w:hAnsi="Times New Roman" w:cs="Times New Roman"/>
          <w:sz w:val="28"/>
          <w:szCs w:val="26"/>
        </w:rPr>
        <w:t>на территории Аршановского сельсовета</w:t>
      </w:r>
      <w:r>
        <w:rPr>
          <w:rFonts w:ascii="Times New Roman" w:hAnsi="Times New Roman" w:cs="Times New Roman"/>
          <w:sz w:val="28"/>
          <w:szCs w:val="28"/>
        </w:rPr>
        <w:t>. Для достижения этого разработана п</w:t>
      </w:r>
      <w:r w:rsidRPr="001C564B">
        <w:rPr>
          <w:rFonts w:ascii="Times New Roman" w:hAnsi="Times New Roman" w:cs="Times New Roman"/>
          <w:sz w:val="28"/>
          <w:szCs w:val="26"/>
        </w:rPr>
        <w:t>рограмма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C564B">
        <w:rPr>
          <w:rFonts w:ascii="Times New Roman" w:hAnsi="Times New Roman" w:cs="Times New Roman"/>
          <w:sz w:val="28"/>
          <w:szCs w:val="26"/>
        </w:rPr>
        <w:t xml:space="preserve">«Энергосбережение и повышение энергетической эффективности на территории Аршановского сельсовета Алтайского района на 2020-2024 </w:t>
      </w:r>
      <w:proofErr w:type="spellStart"/>
      <w:r w:rsidRPr="001C564B">
        <w:rPr>
          <w:rFonts w:ascii="Times New Roman" w:hAnsi="Times New Roman" w:cs="Times New Roman"/>
          <w:sz w:val="28"/>
          <w:szCs w:val="26"/>
        </w:rPr>
        <w:t>г</w:t>
      </w:r>
      <w:r>
        <w:rPr>
          <w:rFonts w:ascii="Times New Roman" w:hAnsi="Times New Roman" w:cs="Times New Roman"/>
          <w:sz w:val="28"/>
          <w:szCs w:val="26"/>
        </w:rPr>
        <w:t>г</w:t>
      </w:r>
      <w:proofErr w:type="spellEnd"/>
      <w:r w:rsidRPr="001C564B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 xml:space="preserve"> (далее </w:t>
      </w:r>
      <w:r w:rsidRPr="00253C6D">
        <w:rPr>
          <w:rFonts w:ascii="Times New Roman" w:hAnsi="Times New Roman" w:cs="Times New Roman"/>
          <w:sz w:val="28"/>
          <w:szCs w:val="26"/>
        </w:rPr>
        <w:t>—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1A2" w:rsidRPr="003C71EC" w:rsidRDefault="00E951A2" w:rsidP="00E951A2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1A2" w:rsidRPr="00807273" w:rsidRDefault="00E951A2" w:rsidP="00E951A2">
      <w:pPr>
        <w:pStyle w:val="a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mallCaps/>
          <w:sz w:val="32"/>
        </w:rPr>
      </w:pPr>
      <w:bookmarkStart w:id="3" w:name="_Toc46525038"/>
      <w:r w:rsidRPr="00807273">
        <w:rPr>
          <w:rFonts w:ascii="Times New Roman" w:hAnsi="Times New Roman" w:cs="Times New Roman"/>
          <w:b/>
          <w:smallCaps/>
          <w:sz w:val="32"/>
        </w:rPr>
        <w:t>Цели и задачи программы</w:t>
      </w:r>
      <w:bookmarkEnd w:id="3"/>
    </w:p>
    <w:p w:rsidR="00E951A2" w:rsidRPr="00671D40" w:rsidRDefault="00E951A2" w:rsidP="00E9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МО </w:t>
      </w:r>
      <w:proofErr w:type="spellStart"/>
      <w:r w:rsidRPr="00671D40">
        <w:rPr>
          <w:rFonts w:ascii="Times New Roman" w:hAnsi="Times New Roman" w:cs="Times New Roman"/>
          <w:sz w:val="28"/>
          <w:szCs w:val="28"/>
        </w:rPr>
        <w:t>Аршановское</w:t>
      </w:r>
      <w:proofErr w:type="spellEnd"/>
      <w:r w:rsidRPr="00671D40">
        <w:rPr>
          <w:rFonts w:ascii="Times New Roman" w:hAnsi="Times New Roman" w:cs="Times New Roman"/>
          <w:sz w:val="28"/>
          <w:szCs w:val="28"/>
        </w:rPr>
        <w:t xml:space="preserve"> сельское поселение, создание условий для перевода экономики и бюджетной сферы муниципального образования на энергосберегающий путь развития.</w:t>
      </w:r>
    </w:p>
    <w:p w:rsidR="00E951A2" w:rsidRPr="00671D40" w:rsidRDefault="00E951A2" w:rsidP="00E951A2">
      <w:pPr>
        <w:pStyle w:val="21"/>
        <w:rPr>
          <w:szCs w:val="28"/>
        </w:rPr>
      </w:pPr>
      <w:r w:rsidRPr="00671D40">
        <w:rPr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E951A2" w:rsidRPr="00671D40" w:rsidRDefault="00E951A2" w:rsidP="00E951A2">
      <w:pPr>
        <w:pStyle w:val="ae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>улучшение качества жизни и благосостояния населения Аршановского сельсовета;</w:t>
      </w:r>
    </w:p>
    <w:p w:rsidR="00E951A2" w:rsidRPr="00671D40" w:rsidRDefault="00E951A2" w:rsidP="00E951A2">
      <w:pPr>
        <w:pStyle w:val="ae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>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E951A2" w:rsidRPr="00671D40" w:rsidRDefault="00E951A2" w:rsidP="00E951A2">
      <w:pPr>
        <w:pStyle w:val="ae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D40"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 w:rsidRPr="00671D40">
        <w:rPr>
          <w:rFonts w:ascii="Times New Roman" w:hAnsi="Times New Roman" w:cs="Times New Roman"/>
          <w:sz w:val="28"/>
          <w:szCs w:val="28"/>
        </w:rPr>
        <w:t xml:space="preserve"> и нормирование энергопотребления в бюджетной сфере;</w:t>
      </w:r>
    </w:p>
    <w:p w:rsidR="00E951A2" w:rsidRPr="00671D40" w:rsidRDefault="00E951A2" w:rsidP="00E951A2">
      <w:pPr>
        <w:pStyle w:val="ae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>широкая пропаганда энергосбережения;</w:t>
      </w:r>
    </w:p>
    <w:p w:rsidR="00E951A2" w:rsidRPr="00671D40" w:rsidRDefault="00E951A2" w:rsidP="00E951A2">
      <w:pPr>
        <w:pStyle w:val="ae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энергетических ресурсов Аршановского сельсовета; </w:t>
      </w:r>
    </w:p>
    <w:p w:rsidR="00E951A2" w:rsidRPr="00671D40" w:rsidRDefault="00E951A2" w:rsidP="00E951A2">
      <w:pPr>
        <w:pStyle w:val="ae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>снижение финансовой нагрузки на бюджет за счет сокращения платежей за воду, топливо и электрическую энергию;</w:t>
      </w:r>
    </w:p>
    <w:p w:rsidR="00E951A2" w:rsidRDefault="00E951A2" w:rsidP="00E951A2">
      <w:pPr>
        <w:pStyle w:val="ae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инфраструктуры;</w:t>
      </w:r>
    </w:p>
    <w:p w:rsidR="00E951A2" w:rsidRPr="00671D40" w:rsidRDefault="00E951A2" w:rsidP="00E951A2">
      <w:pPr>
        <w:pStyle w:val="ae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>повышение эффективности управления объектами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a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mallCaps/>
          <w:sz w:val="32"/>
        </w:rPr>
      </w:pPr>
      <w:bookmarkStart w:id="4" w:name="_Toc46525039"/>
      <w:r w:rsidRPr="00FB3888">
        <w:rPr>
          <w:rFonts w:ascii="Times New Roman" w:hAnsi="Times New Roman" w:cs="Times New Roman"/>
          <w:b/>
          <w:smallCaps/>
          <w:sz w:val="32"/>
        </w:rPr>
        <w:t>Система целевых показателей в области энергосбережения и повышения энергетической эффективности</w:t>
      </w:r>
      <w:bookmarkEnd w:id="4"/>
    </w:p>
    <w:p w:rsidR="00E951A2" w:rsidRPr="005F0774" w:rsidRDefault="00E951A2" w:rsidP="00E951A2">
      <w:pPr>
        <w:pStyle w:val="21"/>
        <w:rPr>
          <w:szCs w:val="28"/>
        </w:rPr>
      </w:pPr>
      <w:r w:rsidRPr="005F0774">
        <w:rPr>
          <w:szCs w:val="28"/>
        </w:rPr>
        <w:t xml:space="preserve">Система целевых показателей в области энергосбережения и повышения энергетической эффективности выбрана в соответствии с  рекомендациями, приведенными в </w:t>
      </w:r>
      <w:hyperlink r:id="rId10" w:history="1">
        <w:r w:rsidRPr="005F0774">
          <w:rPr>
            <w:szCs w:val="28"/>
          </w:rPr>
          <w:t>Постановлении Правительства РФ от 31 декабря 2009 г. N 1225 "О требованиях к региональным и муниципальным программам в области энергосбережения и повышения энергетической эффективности"</w:t>
        </w:r>
      </w:hyperlink>
      <w:r>
        <w:rPr>
          <w:szCs w:val="28"/>
        </w:rPr>
        <w:t xml:space="preserve"> (далее – Требования)</w:t>
      </w:r>
      <w:r w:rsidRPr="005F0774">
        <w:rPr>
          <w:szCs w:val="28"/>
        </w:rPr>
        <w:t xml:space="preserve">. Кроме </w:t>
      </w:r>
      <w:r>
        <w:rPr>
          <w:szCs w:val="28"/>
        </w:rPr>
        <w:t xml:space="preserve">определенного списка целевых показателей, в Требованиях </w:t>
      </w:r>
      <w:r w:rsidRPr="005F0774">
        <w:rPr>
          <w:szCs w:val="28"/>
        </w:rPr>
        <w:t xml:space="preserve">допускается применение </w:t>
      </w:r>
      <w:r>
        <w:rPr>
          <w:szCs w:val="28"/>
        </w:rPr>
        <w:t>иных</w:t>
      </w:r>
      <w:r w:rsidRPr="005F0774">
        <w:rPr>
          <w:szCs w:val="28"/>
        </w:rPr>
        <w:t xml:space="preserve"> целевы</w:t>
      </w:r>
      <w:r>
        <w:rPr>
          <w:szCs w:val="28"/>
        </w:rPr>
        <w:t>х</w:t>
      </w:r>
      <w:r w:rsidRPr="005F0774">
        <w:rPr>
          <w:szCs w:val="28"/>
        </w:rPr>
        <w:t xml:space="preserve"> показател</w:t>
      </w:r>
      <w:r>
        <w:rPr>
          <w:szCs w:val="28"/>
        </w:rPr>
        <w:t xml:space="preserve">ей </w:t>
      </w:r>
      <w:r w:rsidRPr="005F0774">
        <w:rPr>
          <w:szCs w:val="28"/>
        </w:rPr>
        <w:t>в области энергосбережения и повышения энергетической эффективности,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эффективности.</w:t>
      </w: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 xml:space="preserve">Для соответствия Требованиям, было выбрано разделение целевых показателей на группы, группа А – общие целевые показатели в области </w:t>
      </w:r>
      <w:r>
        <w:rPr>
          <w:szCs w:val="28"/>
        </w:rPr>
        <w:lastRenderedPageBreak/>
        <w:t>энергосбережения и повышения энергетической эффективности, группа Б – целевые показатели в области энергосбережения и повышения энергетической эффективности</w:t>
      </w:r>
      <w:r w:rsidRPr="00DF06C4">
        <w:rPr>
          <w:szCs w:val="28"/>
        </w:rPr>
        <w:t xml:space="preserve"> </w:t>
      </w:r>
      <w:r>
        <w:rPr>
          <w:szCs w:val="28"/>
        </w:rPr>
        <w:t>в муниципальном секторе, группа В – целевые показатели в области энергосбережения и повышения энергетической эффективности</w:t>
      </w:r>
      <w:r w:rsidRPr="00DF06C4">
        <w:rPr>
          <w:szCs w:val="28"/>
        </w:rPr>
        <w:t xml:space="preserve"> </w:t>
      </w:r>
      <w:r>
        <w:rPr>
          <w:szCs w:val="28"/>
        </w:rPr>
        <w:t>в жилищном фонде, группа Г – целевые показатели в области энергосбережения и повышения энергетической эффективности</w:t>
      </w:r>
      <w:r w:rsidRPr="00DF06C4">
        <w:rPr>
          <w:szCs w:val="28"/>
        </w:rPr>
        <w:t xml:space="preserve"> </w:t>
      </w:r>
      <w:r>
        <w:rPr>
          <w:szCs w:val="28"/>
        </w:rPr>
        <w:t>в системах коммунальной инфраструктуры. Перечень целевых показателей приведен в табл. 1.</w:t>
      </w: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>Табл. 1. – Перечень целевых показателей Программы.</w:t>
      </w:r>
    </w:p>
    <w:p w:rsidR="00E951A2" w:rsidRDefault="00E951A2" w:rsidP="00E951A2">
      <w:pPr>
        <w:pStyle w:val="21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7961"/>
      </w:tblGrid>
      <w:tr w:rsidR="00E951A2" w:rsidTr="00E07FDA">
        <w:trPr>
          <w:tblHeader/>
        </w:trPr>
        <w:tc>
          <w:tcPr>
            <w:tcW w:w="1668" w:type="dxa"/>
            <w:vAlign w:val="center"/>
          </w:tcPr>
          <w:p w:rsidR="00E951A2" w:rsidRPr="00820F05" w:rsidRDefault="00E951A2" w:rsidP="00E07FDA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820F05">
              <w:rPr>
                <w:b/>
                <w:szCs w:val="28"/>
              </w:rPr>
              <w:t>Код</w:t>
            </w:r>
          </w:p>
          <w:p w:rsidR="00E951A2" w:rsidRPr="00820F05" w:rsidRDefault="00E951A2" w:rsidP="00E07FDA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820F05">
              <w:rPr>
                <w:b/>
                <w:szCs w:val="28"/>
              </w:rPr>
              <w:t>целевого показателя</w:t>
            </w:r>
          </w:p>
        </w:tc>
        <w:tc>
          <w:tcPr>
            <w:tcW w:w="8186" w:type="dxa"/>
            <w:vAlign w:val="center"/>
          </w:tcPr>
          <w:p w:rsidR="00E951A2" w:rsidRPr="00820F05" w:rsidRDefault="00E951A2" w:rsidP="00E07FDA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820F05">
              <w:rPr>
                <w:b/>
                <w:szCs w:val="28"/>
              </w:rPr>
              <w:t>Наименование целевого показателя</w:t>
            </w:r>
          </w:p>
        </w:tc>
      </w:tr>
      <w:tr w:rsidR="00E951A2" w:rsidTr="00E07FDA">
        <w:tc>
          <w:tcPr>
            <w:tcW w:w="9854" w:type="dxa"/>
            <w:gridSpan w:val="2"/>
          </w:tcPr>
          <w:p w:rsidR="00E951A2" w:rsidRDefault="00E951A2" w:rsidP="00E07FDA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группа А – общие целевые показатели в области энергосбережения и повышения энергетической эффективности</w:t>
            </w:r>
          </w:p>
        </w:tc>
      </w:tr>
      <w:tr w:rsidR="00E951A2" w:rsidTr="00E07FDA">
        <w:tc>
          <w:tcPr>
            <w:tcW w:w="1668" w:type="dxa"/>
            <w:vAlign w:val="center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А1</w:t>
            </w:r>
          </w:p>
        </w:tc>
        <w:tc>
          <w:tcPr>
            <w:tcW w:w="8186" w:type="dxa"/>
          </w:tcPr>
          <w:p w:rsidR="00E951A2" w:rsidRDefault="00E951A2" w:rsidP="00E07FDA">
            <w:pPr>
              <w:pStyle w:val="21"/>
              <w:ind w:firstLine="0"/>
              <w:rPr>
                <w:szCs w:val="28"/>
              </w:rPr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</w:tr>
      <w:tr w:rsidR="00E951A2" w:rsidTr="00E07FDA">
        <w:tc>
          <w:tcPr>
            <w:tcW w:w="1668" w:type="dxa"/>
            <w:vAlign w:val="center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А2</w:t>
            </w:r>
          </w:p>
        </w:tc>
        <w:tc>
          <w:tcPr>
            <w:tcW w:w="8186" w:type="dxa"/>
          </w:tcPr>
          <w:p w:rsidR="00E951A2" w:rsidRDefault="00E951A2" w:rsidP="00E07FDA">
            <w:pPr>
              <w:pStyle w:val="21"/>
              <w:ind w:firstLine="0"/>
            </w:pPr>
            <w:r>
              <w:t xml:space="preserve">Количество аварийных ситуаций на объектах электроснабжения </w:t>
            </w:r>
          </w:p>
        </w:tc>
      </w:tr>
      <w:tr w:rsidR="00E951A2" w:rsidTr="00E07FDA">
        <w:tc>
          <w:tcPr>
            <w:tcW w:w="1668" w:type="dxa"/>
            <w:vAlign w:val="center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А3</w:t>
            </w:r>
          </w:p>
        </w:tc>
        <w:tc>
          <w:tcPr>
            <w:tcW w:w="8186" w:type="dxa"/>
          </w:tcPr>
          <w:p w:rsidR="00E951A2" w:rsidRDefault="00E951A2" w:rsidP="00E07FDA">
            <w:pPr>
              <w:pStyle w:val="21"/>
              <w:ind w:firstLine="0"/>
            </w:pPr>
            <w:r>
              <w:t>Количество мероприятий, направленных на проведение работ по выявлению бесхозяйных объектов недвижимого имущества</w:t>
            </w:r>
            <w:r w:rsidRPr="0026691D">
              <w:t>, используемых для передачи электрической и тепловой энергии, воды</w:t>
            </w:r>
            <w:r>
              <w:t>;</w:t>
            </w:r>
            <w:r w:rsidRPr="0026691D">
              <w:t xml:space="preserve"> признание права муниципальной собственности на такие объекты </w:t>
            </w:r>
            <w:r>
              <w:t>и о</w:t>
            </w:r>
            <w:r w:rsidRPr="0026691D">
              <w:t>рганизация порядка управления (эксплуатации)</w:t>
            </w:r>
            <w:r>
              <w:t xml:space="preserve"> такими объектами</w:t>
            </w:r>
          </w:p>
        </w:tc>
      </w:tr>
      <w:tr w:rsidR="00E951A2" w:rsidTr="00E07FDA">
        <w:tc>
          <w:tcPr>
            <w:tcW w:w="1668" w:type="dxa"/>
            <w:vAlign w:val="center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А4</w:t>
            </w:r>
          </w:p>
        </w:tc>
        <w:tc>
          <w:tcPr>
            <w:tcW w:w="8186" w:type="dxa"/>
          </w:tcPr>
          <w:p w:rsidR="00E951A2" w:rsidRDefault="00E951A2" w:rsidP="00E07FDA">
            <w:pPr>
              <w:pStyle w:val="21"/>
              <w:ind w:firstLine="0"/>
            </w:pPr>
            <w:r>
              <w:t xml:space="preserve">Количество проведенных мероприятий, направленных на информирование, обучение, пропаганду и социальную рекламу энергосбережения среди населения, руководителей и сотрудников организаций и учреждений </w:t>
            </w:r>
          </w:p>
        </w:tc>
      </w:tr>
      <w:tr w:rsidR="00E951A2" w:rsidTr="00E07FDA">
        <w:tc>
          <w:tcPr>
            <w:tcW w:w="9854" w:type="dxa"/>
            <w:gridSpan w:val="2"/>
          </w:tcPr>
          <w:p w:rsidR="00E951A2" w:rsidRDefault="00E951A2" w:rsidP="00E07FDA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группа Б – целевые показатели в области энергосбережения и повышения энергетической эффективности</w:t>
            </w:r>
            <w:r w:rsidRPr="00DF06C4">
              <w:rPr>
                <w:szCs w:val="28"/>
              </w:rPr>
              <w:t xml:space="preserve"> </w:t>
            </w:r>
            <w:r>
              <w:rPr>
                <w:szCs w:val="28"/>
              </w:rPr>
              <w:t>в муниципальном секторе</w:t>
            </w:r>
          </w:p>
        </w:tc>
      </w:tr>
      <w:tr w:rsidR="00E951A2" w:rsidTr="00E07FDA">
        <w:tc>
          <w:tcPr>
            <w:tcW w:w="1668" w:type="dxa"/>
            <w:vAlign w:val="center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Б1</w:t>
            </w:r>
          </w:p>
        </w:tc>
        <w:tc>
          <w:tcPr>
            <w:tcW w:w="8186" w:type="dxa"/>
          </w:tcPr>
          <w:p w:rsidR="00E951A2" w:rsidRDefault="00E951A2" w:rsidP="00E07FDA">
            <w:pPr>
              <w:pStyle w:val="21"/>
              <w:ind w:firstLine="0"/>
              <w:rPr>
                <w:szCs w:val="28"/>
              </w:rPr>
            </w:pPr>
            <w:r>
              <w:t>Доля расхода электрической энергии на снабжение органов местного самоуправления и муниципальных учреждений, по сравнению с аналогичным показателем в базовым периоде (в качестве базового периода принимается 2019 г)</w:t>
            </w:r>
          </w:p>
        </w:tc>
      </w:tr>
      <w:tr w:rsidR="00E951A2" w:rsidTr="00E07FDA">
        <w:tc>
          <w:tcPr>
            <w:tcW w:w="9854" w:type="dxa"/>
            <w:gridSpan w:val="2"/>
          </w:tcPr>
          <w:p w:rsidR="00E951A2" w:rsidRDefault="00E951A2" w:rsidP="00E07FDA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группа В – целевые показатели в области энергосбережения и повышения энергетической эффективности</w:t>
            </w:r>
            <w:r w:rsidRPr="00DF06C4">
              <w:rPr>
                <w:szCs w:val="28"/>
              </w:rPr>
              <w:t xml:space="preserve"> </w:t>
            </w:r>
            <w:r>
              <w:rPr>
                <w:szCs w:val="28"/>
              </w:rPr>
              <w:t>в жилищном фонде</w:t>
            </w:r>
          </w:p>
        </w:tc>
      </w:tr>
      <w:tr w:rsidR="00E951A2" w:rsidTr="00E07FDA">
        <w:tc>
          <w:tcPr>
            <w:tcW w:w="1668" w:type="dxa"/>
            <w:vAlign w:val="center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В1</w:t>
            </w:r>
          </w:p>
        </w:tc>
        <w:tc>
          <w:tcPr>
            <w:tcW w:w="8186" w:type="dxa"/>
          </w:tcPr>
          <w:p w:rsidR="00E951A2" w:rsidRDefault="00E951A2" w:rsidP="00E07FDA">
            <w:pPr>
              <w:pStyle w:val="21"/>
              <w:ind w:firstLine="0"/>
              <w:rPr>
                <w:szCs w:val="28"/>
              </w:rPr>
            </w:pPr>
            <w:r>
              <w:t>Доля расхода электрической энергии в многоквартирных домах, по сравнению с аналогичным показателем в базовым периоде (в качестве базового периода принимается 2019 г)</w:t>
            </w:r>
          </w:p>
        </w:tc>
      </w:tr>
      <w:tr w:rsidR="00E951A2" w:rsidTr="00E07FDA">
        <w:tc>
          <w:tcPr>
            <w:tcW w:w="9854" w:type="dxa"/>
            <w:gridSpan w:val="2"/>
          </w:tcPr>
          <w:p w:rsidR="00E951A2" w:rsidRDefault="00E951A2" w:rsidP="00E07FDA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группа Г – целевые показатели в области энергосбережения и повышения энергетической эффективности</w:t>
            </w:r>
            <w:r w:rsidRPr="00DF06C4">
              <w:rPr>
                <w:szCs w:val="28"/>
              </w:rPr>
              <w:t xml:space="preserve"> </w:t>
            </w:r>
            <w:r>
              <w:rPr>
                <w:szCs w:val="28"/>
              </w:rPr>
              <w:t>в системах коммунальной инфраструктуры</w:t>
            </w:r>
          </w:p>
        </w:tc>
      </w:tr>
      <w:tr w:rsidR="00E951A2" w:rsidTr="00E07FDA">
        <w:tc>
          <w:tcPr>
            <w:tcW w:w="1668" w:type="dxa"/>
            <w:vAlign w:val="center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Г1</w:t>
            </w:r>
          </w:p>
        </w:tc>
        <w:tc>
          <w:tcPr>
            <w:tcW w:w="8186" w:type="dxa"/>
          </w:tcPr>
          <w:p w:rsidR="00E951A2" w:rsidRDefault="00E951A2" w:rsidP="00E07FDA">
            <w:pPr>
              <w:pStyle w:val="21"/>
              <w:ind w:firstLine="0"/>
              <w:rPr>
                <w:szCs w:val="28"/>
              </w:rPr>
            </w:pPr>
            <w:r>
              <w:t>Доля удельного расхода электрической энергии в системах уличного освещения (на 1 кв. метр освещаемой площади с уровнем освещенности, соответствующим установленным нормативам), по сравнению с аналогичным показателем в базовым периоде (в качестве базового периода принимается 2019 г)</w:t>
            </w:r>
          </w:p>
        </w:tc>
      </w:tr>
      <w:tr w:rsidR="00E951A2" w:rsidTr="00E07FDA">
        <w:tc>
          <w:tcPr>
            <w:tcW w:w="1668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Г2</w:t>
            </w:r>
          </w:p>
        </w:tc>
        <w:tc>
          <w:tcPr>
            <w:tcW w:w="8186" w:type="dxa"/>
          </w:tcPr>
          <w:p w:rsidR="00E951A2" w:rsidRDefault="00E951A2" w:rsidP="00E07FDA">
            <w:pPr>
              <w:pStyle w:val="21"/>
              <w:ind w:firstLine="0"/>
              <w:rPr>
                <w:szCs w:val="28"/>
              </w:rPr>
            </w:pPr>
            <w:r>
              <w:t>Количество аварийных ситуаций на объектах систем коммунальной инфраструктуры</w:t>
            </w:r>
          </w:p>
        </w:tc>
      </w:tr>
    </w:tbl>
    <w:p w:rsidR="00E951A2" w:rsidRDefault="00E951A2" w:rsidP="00E951A2">
      <w:pPr>
        <w:pStyle w:val="21"/>
        <w:ind w:firstLine="0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>Каждое из мероприятий, запланированное в Программе, влияет на один или несколько целевых показателей. Аналогично, на каждый целевой показатель оказывает влияние одно или несколько мероприятий. Зависимость влияния мероприятий на целевые показатели приведена в Приложении 1.</w:t>
      </w:r>
    </w:p>
    <w:p w:rsidR="00E951A2" w:rsidRPr="00654CF4" w:rsidRDefault="00E951A2" w:rsidP="00E951A2">
      <w:pPr>
        <w:pStyle w:val="21"/>
        <w:rPr>
          <w:szCs w:val="28"/>
        </w:rPr>
      </w:pPr>
      <w:r>
        <w:rPr>
          <w:szCs w:val="28"/>
        </w:rPr>
        <w:t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Программы, с разбивкой по годам реализации, приведены в Приложении 2.</w:t>
      </w: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</w:p>
    <w:p w:rsidR="00E951A2" w:rsidRPr="00F55FB1" w:rsidRDefault="00E951A2" w:rsidP="00E951A2">
      <w:pPr>
        <w:pStyle w:val="a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mallCaps/>
          <w:sz w:val="32"/>
        </w:rPr>
      </w:pPr>
      <w:bookmarkStart w:id="5" w:name="_Toc46525040"/>
      <w:r w:rsidRPr="00F55FB1">
        <w:rPr>
          <w:rFonts w:ascii="Times New Roman" w:hAnsi="Times New Roman" w:cs="Times New Roman"/>
          <w:b/>
          <w:smallCaps/>
          <w:sz w:val="32"/>
        </w:rPr>
        <w:t>Перечень мероприятий (проектов) программы</w:t>
      </w:r>
      <w:bookmarkEnd w:id="5"/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 xml:space="preserve">Перечень мероприятий </w:t>
      </w:r>
      <w:r w:rsidRPr="005F0774">
        <w:rPr>
          <w:szCs w:val="28"/>
        </w:rPr>
        <w:t xml:space="preserve">в области энергосбережения и повышения энергетической эффективности </w:t>
      </w:r>
      <w:r>
        <w:rPr>
          <w:szCs w:val="28"/>
        </w:rPr>
        <w:t xml:space="preserve">был разработан </w:t>
      </w:r>
      <w:r w:rsidRPr="005F0774">
        <w:rPr>
          <w:szCs w:val="28"/>
        </w:rPr>
        <w:t xml:space="preserve">в соответствии </w:t>
      </w:r>
      <w:proofErr w:type="gramStart"/>
      <w:r w:rsidRPr="005F0774">
        <w:rPr>
          <w:szCs w:val="28"/>
        </w:rPr>
        <w:t>с  рекомендациями</w:t>
      </w:r>
      <w:proofErr w:type="gramEnd"/>
      <w:r w:rsidRPr="005F0774">
        <w:rPr>
          <w:szCs w:val="28"/>
        </w:rPr>
        <w:t xml:space="preserve">, приведенными </w:t>
      </w:r>
      <w:r>
        <w:rPr>
          <w:szCs w:val="28"/>
        </w:rPr>
        <w:t>в Требованиях и ряде других нормативно-правовых актов, в частности:</w:t>
      </w:r>
    </w:p>
    <w:p w:rsidR="00E951A2" w:rsidRPr="00807273" w:rsidRDefault="00E951A2" w:rsidP="00E951A2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7273">
        <w:rPr>
          <w:rFonts w:ascii="Times New Roman" w:hAnsi="Times New Roman" w:cs="Times New Roman"/>
          <w:sz w:val="28"/>
          <w:szCs w:val="28"/>
        </w:rPr>
        <w:t>Приказ Минэнерго России от 11.12.2014 N 916 "Об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эффективности";</w:t>
      </w:r>
    </w:p>
    <w:p w:rsidR="00E951A2" w:rsidRPr="0098396B" w:rsidRDefault="00E951A2" w:rsidP="00E951A2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szCs w:val="28"/>
        </w:rPr>
      </w:pPr>
      <w:r w:rsidRPr="0098396B">
        <w:rPr>
          <w:rFonts w:ascii="Times New Roman" w:hAnsi="Times New Roman" w:cs="Times New Roman"/>
          <w:sz w:val="28"/>
          <w:szCs w:val="28"/>
        </w:rPr>
        <w:t>Приказ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</w:r>
      <w:r w:rsidRPr="0098396B">
        <w:rPr>
          <w:szCs w:val="28"/>
        </w:rPr>
        <w:t>.</w:t>
      </w: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 xml:space="preserve">Перечень мероприятий </w:t>
      </w:r>
      <w:r w:rsidRPr="005F0774">
        <w:rPr>
          <w:szCs w:val="28"/>
        </w:rPr>
        <w:t>в области энергосбережения и повышения энергетической эффективности</w:t>
      </w:r>
      <w:r>
        <w:rPr>
          <w:szCs w:val="28"/>
        </w:rPr>
        <w:t xml:space="preserve"> приведен в табл. 2., также приведены целевые показатели, на которые оказывает влияние каждое мероприятие.</w:t>
      </w: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lastRenderedPageBreak/>
        <w:t xml:space="preserve">Табл. 2. – Перечень мероприятий </w:t>
      </w:r>
      <w:r w:rsidRPr="005F0774">
        <w:rPr>
          <w:szCs w:val="28"/>
        </w:rPr>
        <w:t xml:space="preserve">в области энергосбережения и </w:t>
      </w:r>
      <w:proofErr w:type="gramStart"/>
      <w:r w:rsidRPr="005F0774">
        <w:rPr>
          <w:szCs w:val="28"/>
        </w:rPr>
        <w:t>повышения энергетической эффективности</w:t>
      </w:r>
      <w:proofErr w:type="gramEnd"/>
      <w:r>
        <w:rPr>
          <w:szCs w:val="28"/>
        </w:rPr>
        <w:t xml:space="preserve"> и целевые показатели Программы для оценки эффективности мероприятий.</w:t>
      </w:r>
    </w:p>
    <w:p w:rsidR="00E951A2" w:rsidRDefault="00E951A2" w:rsidP="00E951A2">
      <w:pPr>
        <w:pStyle w:val="21"/>
        <w:rPr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7"/>
        <w:gridCol w:w="6069"/>
        <w:gridCol w:w="1652"/>
      </w:tblGrid>
      <w:tr w:rsidR="00E951A2" w:rsidRPr="00654A8A" w:rsidTr="00E07FDA">
        <w:trPr>
          <w:cantSplit/>
          <w:tblHeader/>
        </w:trPr>
        <w:tc>
          <w:tcPr>
            <w:tcW w:w="968" w:type="pct"/>
            <w:vAlign w:val="center"/>
          </w:tcPr>
          <w:p w:rsidR="00E951A2" w:rsidRPr="00654A8A" w:rsidRDefault="00E951A2" w:rsidP="00E07FDA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654A8A">
              <w:rPr>
                <w:b/>
                <w:szCs w:val="28"/>
              </w:rPr>
              <w:t>Код мероприятия</w:t>
            </w:r>
          </w:p>
        </w:tc>
        <w:tc>
          <w:tcPr>
            <w:tcW w:w="3194" w:type="pct"/>
            <w:vAlign w:val="center"/>
          </w:tcPr>
          <w:p w:rsidR="00E951A2" w:rsidRPr="00654A8A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A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38" w:type="pct"/>
          </w:tcPr>
          <w:p w:rsidR="00E951A2" w:rsidRPr="00654A8A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A8A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М1</w:t>
            </w:r>
          </w:p>
        </w:tc>
        <w:tc>
          <w:tcPr>
            <w:tcW w:w="3194" w:type="pct"/>
            <w:vAlign w:val="center"/>
          </w:tcPr>
          <w:p w:rsidR="00E951A2" w:rsidRPr="000F3EA9" w:rsidRDefault="00E951A2" w:rsidP="00E0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EA9">
              <w:rPr>
                <w:rFonts w:ascii="Times New Roman" w:hAnsi="Times New Roman" w:cs="Times New Roman"/>
                <w:sz w:val="28"/>
                <w:szCs w:val="28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838" w:type="pct"/>
            <w:vAlign w:val="center"/>
          </w:tcPr>
          <w:p w:rsidR="00E951A2" w:rsidRPr="000F3EA9" w:rsidRDefault="00E951A2" w:rsidP="00E0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А1, Б1, Г1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М2</w:t>
            </w:r>
          </w:p>
        </w:tc>
        <w:tc>
          <w:tcPr>
            <w:tcW w:w="3194" w:type="pct"/>
            <w:vAlign w:val="center"/>
          </w:tcPr>
          <w:p w:rsidR="00E951A2" w:rsidRPr="000F3EA9" w:rsidRDefault="00E951A2" w:rsidP="00E0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EA9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838" w:type="pct"/>
            <w:vAlign w:val="center"/>
          </w:tcPr>
          <w:p w:rsidR="00E951A2" w:rsidRPr="000F3EA9" w:rsidRDefault="00E951A2" w:rsidP="00E0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А1, А2, Б1, В1, Г1, Г2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М3</w:t>
            </w:r>
          </w:p>
        </w:tc>
        <w:tc>
          <w:tcPr>
            <w:tcW w:w="3194" w:type="pct"/>
            <w:vAlign w:val="center"/>
          </w:tcPr>
          <w:p w:rsidR="00E951A2" w:rsidRPr="000F3EA9" w:rsidRDefault="00E951A2" w:rsidP="00E0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EA9"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</w:t>
            </w:r>
          </w:p>
        </w:tc>
        <w:tc>
          <w:tcPr>
            <w:tcW w:w="838" w:type="pct"/>
            <w:vAlign w:val="center"/>
          </w:tcPr>
          <w:p w:rsidR="00E951A2" w:rsidRPr="000F3EA9" w:rsidRDefault="00E951A2" w:rsidP="00E0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А1, А2, Б1, В1, Г1, Г2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М4</w:t>
            </w:r>
          </w:p>
        </w:tc>
        <w:tc>
          <w:tcPr>
            <w:tcW w:w="3194" w:type="pct"/>
            <w:vAlign w:val="center"/>
          </w:tcPr>
          <w:p w:rsidR="00E951A2" w:rsidRPr="000F3EA9" w:rsidRDefault="00E951A2" w:rsidP="00E0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EA9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38" w:type="pct"/>
            <w:vAlign w:val="center"/>
          </w:tcPr>
          <w:p w:rsidR="00E951A2" w:rsidRPr="000F3EA9" w:rsidRDefault="00E951A2" w:rsidP="00E0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А1, А2, Б1, В1, Г1, Г2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М5</w:t>
            </w:r>
          </w:p>
        </w:tc>
        <w:tc>
          <w:tcPr>
            <w:tcW w:w="3194" w:type="pct"/>
            <w:vAlign w:val="center"/>
          </w:tcPr>
          <w:p w:rsidR="00E951A2" w:rsidRPr="000F3EA9" w:rsidRDefault="00E951A2" w:rsidP="00E0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EA9">
              <w:rPr>
                <w:rFonts w:ascii="Times New Roman" w:hAnsi="Times New Roman" w:cs="Times New Roman"/>
                <w:sz w:val="28"/>
                <w:szCs w:val="28"/>
              </w:rPr>
              <w:t>Утилизация электрооборудования</w:t>
            </w:r>
          </w:p>
        </w:tc>
        <w:tc>
          <w:tcPr>
            <w:tcW w:w="838" w:type="pct"/>
            <w:vAlign w:val="center"/>
          </w:tcPr>
          <w:p w:rsidR="00E951A2" w:rsidRPr="000F3EA9" w:rsidRDefault="00E951A2" w:rsidP="00E0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А2, Г2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М6</w:t>
            </w:r>
          </w:p>
        </w:tc>
        <w:tc>
          <w:tcPr>
            <w:tcW w:w="3194" w:type="pct"/>
            <w:vAlign w:val="center"/>
          </w:tcPr>
          <w:p w:rsidR="00E951A2" w:rsidRPr="000F3EA9" w:rsidRDefault="00E951A2" w:rsidP="00E0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EA9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838" w:type="pct"/>
            <w:vAlign w:val="center"/>
          </w:tcPr>
          <w:p w:rsidR="00E951A2" w:rsidRPr="000F3EA9" w:rsidRDefault="00E951A2" w:rsidP="00E0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М7</w:t>
            </w:r>
          </w:p>
        </w:tc>
        <w:tc>
          <w:tcPr>
            <w:tcW w:w="3194" w:type="pct"/>
            <w:vAlign w:val="center"/>
          </w:tcPr>
          <w:p w:rsidR="00E951A2" w:rsidRPr="000F3EA9" w:rsidRDefault="00E951A2" w:rsidP="00E0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EA9">
              <w:rPr>
                <w:rFonts w:ascii="Times New Roman" w:hAnsi="Times New Roman" w:cs="Times New Roman"/>
                <w:sz w:val="28"/>
                <w:szCs w:val="28"/>
              </w:rPr>
              <w:t>Организация порядка управления (эксплуатации) бесхозяйными объектами недвижимого имущества, используемых для передачи электрической и тепловой энергии, воды</w:t>
            </w:r>
          </w:p>
        </w:tc>
        <w:tc>
          <w:tcPr>
            <w:tcW w:w="838" w:type="pct"/>
            <w:vAlign w:val="center"/>
          </w:tcPr>
          <w:p w:rsidR="00E951A2" w:rsidRPr="000F3EA9" w:rsidRDefault="00E951A2" w:rsidP="00E0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М8</w:t>
            </w:r>
          </w:p>
        </w:tc>
        <w:tc>
          <w:tcPr>
            <w:tcW w:w="3194" w:type="pct"/>
            <w:vAlign w:val="center"/>
          </w:tcPr>
          <w:p w:rsidR="00E951A2" w:rsidRPr="000F3EA9" w:rsidRDefault="00E951A2" w:rsidP="00E0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EA9">
              <w:rPr>
                <w:rFonts w:ascii="Times New Roman" w:hAnsi="Times New Roman" w:cs="Times New Roman"/>
                <w:sz w:val="28"/>
                <w:szCs w:val="28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838" w:type="pct"/>
            <w:vAlign w:val="center"/>
          </w:tcPr>
          <w:p w:rsidR="00E951A2" w:rsidRPr="000F3EA9" w:rsidRDefault="00E951A2" w:rsidP="00E0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М9</w:t>
            </w:r>
          </w:p>
        </w:tc>
        <w:tc>
          <w:tcPr>
            <w:tcW w:w="3194" w:type="pct"/>
            <w:vAlign w:val="center"/>
          </w:tcPr>
          <w:p w:rsidR="00E951A2" w:rsidRPr="000F3EA9" w:rsidRDefault="00E951A2" w:rsidP="00E0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EA9">
              <w:rPr>
                <w:rFonts w:ascii="Times New Roman" w:hAnsi="Times New Roman" w:cs="Times New Roman"/>
                <w:sz w:val="28"/>
                <w:szCs w:val="28"/>
              </w:rPr>
              <w:t>Приобретение бесперебойного источника питания (генератора)</w:t>
            </w:r>
          </w:p>
        </w:tc>
        <w:tc>
          <w:tcPr>
            <w:tcW w:w="838" w:type="pct"/>
            <w:vAlign w:val="center"/>
          </w:tcPr>
          <w:p w:rsidR="00E951A2" w:rsidRPr="000F3EA9" w:rsidRDefault="00E951A2" w:rsidP="00E0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А2, Б1, Г2,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М10</w:t>
            </w:r>
          </w:p>
        </w:tc>
        <w:tc>
          <w:tcPr>
            <w:tcW w:w="3194" w:type="pct"/>
            <w:vAlign w:val="center"/>
          </w:tcPr>
          <w:p w:rsidR="00E951A2" w:rsidRPr="000F3EA9" w:rsidRDefault="00E951A2" w:rsidP="00E0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60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838" w:type="pct"/>
            <w:vAlign w:val="center"/>
          </w:tcPr>
          <w:p w:rsidR="00E951A2" w:rsidRPr="000F3EA9" w:rsidRDefault="00E951A2" w:rsidP="00E0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lastRenderedPageBreak/>
              <w:t>М11</w:t>
            </w:r>
          </w:p>
        </w:tc>
        <w:tc>
          <w:tcPr>
            <w:tcW w:w="3194" w:type="pct"/>
            <w:vAlign w:val="center"/>
          </w:tcPr>
          <w:p w:rsidR="00E951A2" w:rsidRPr="000F3EA9" w:rsidRDefault="00E951A2" w:rsidP="00E0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6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      </w:r>
            <w:proofErr w:type="spellStart"/>
            <w:r w:rsidRPr="000F5960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0F5960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838" w:type="pct"/>
            <w:vAlign w:val="center"/>
          </w:tcPr>
          <w:p w:rsidR="00E951A2" w:rsidRPr="000F3EA9" w:rsidRDefault="00E951A2" w:rsidP="00E0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М12</w:t>
            </w:r>
          </w:p>
        </w:tc>
        <w:tc>
          <w:tcPr>
            <w:tcW w:w="3194" w:type="pct"/>
            <w:vAlign w:val="center"/>
          </w:tcPr>
          <w:p w:rsidR="00E951A2" w:rsidRPr="000F3EA9" w:rsidRDefault="00E951A2" w:rsidP="00E0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6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0F5960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0F5960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(контрактов)</w:t>
            </w:r>
          </w:p>
        </w:tc>
        <w:tc>
          <w:tcPr>
            <w:tcW w:w="838" w:type="pct"/>
            <w:vAlign w:val="center"/>
          </w:tcPr>
          <w:p w:rsidR="00E951A2" w:rsidRPr="000F3EA9" w:rsidRDefault="00E951A2" w:rsidP="00E0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</w:tbl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 xml:space="preserve">В Приложении 3 приведены сроки проведения мероприятий, ожидаемый эффект. Отдельно выделены, согласно Требованиям, мероприятия по энергосбережению и повышению энергетической эффективности, проведение которых возможно с использованием внебюджетных средств, полученных с применением регулируемых цен (тарифов), подлежащие проведению на протяжении срока реализации Программы. </w:t>
      </w: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>Объёмы и источники финансирования мероприятий приведены в Разделе 6 и Приложении 3.</w:t>
      </w: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a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mallCaps/>
          <w:sz w:val="32"/>
        </w:rPr>
      </w:pPr>
      <w:bookmarkStart w:id="6" w:name="_Toc46525041"/>
      <w:r w:rsidRPr="00423D14">
        <w:rPr>
          <w:rFonts w:ascii="Times New Roman" w:hAnsi="Times New Roman" w:cs="Times New Roman"/>
          <w:b/>
          <w:smallCaps/>
          <w:sz w:val="32"/>
        </w:rPr>
        <w:t>Оценка объемов и источников финансирования мероприятий (инвестиционных проектов)</w:t>
      </w:r>
      <w:r>
        <w:rPr>
          <w:rFonts w:ascii="Times New Roman" w:hAnsi="Times New Roman" w:cs="Times New Roman"/>
          <w:b/>
          <w:smallCaps/>
          <w:sz w:val="32"/>
        </w:rPr>
        <w:t xml:space="preserve"> программы</w:t>
      </w:r>
      <w:bookmarkEnd w:id="6"/>
    </w:p>
    <w:p w:rsidR="00E951A2" w:rsidRPr="00423D14" w:rsidRDefault="00E951A2" w:rsidP="00E951A2">
      <w:pPr>
        <w:pStyle w:val="21"/>
        <w:rPr>
          <w:szCs w:val="28"/>
        </w:rPr>
      </w:pPr>
      <w:r w:rsidRPr="00CF3A08">
        <w:rPr>
          <w:szCs w:val="28"/>
        </w:rPr>
        <w:t>Финансовое обеспечение мероприятий Программы осуществляется за счёт средств бюджета Аршановского сельсовета Алтайского района Республики Хакасия.</w:t>
      </w:r>
    </w:p>
    <w:p w:rsidR="00E951A2" w:rsidRPr="00423D14" w:rsidRDefault="00E951A2" w:rsidP="00E951A2">
      <w:pPr>
        <w:pStyle w:val="21"/>
        <w:rPr>
          <w:szCs w:val="28"/>
        </w:rPr>
      </w:pPr>
      <w:r>
        <w:rPr>
          <w:szCs w:val="28"/>
        </w:rPr>
        <w:t>О</w:t>
      </w:r>
      <w:r w:rsidRPr="00423D14">
        <w:rPr>
          <w:szCs w:val="28"/>
        </w:rPr>
        <w:t>бщий объем финансирования Программы составляет</w:t>
      </w:r>
      <w:r>
        <w:rPr>
          <w:szCs w:val="28"/>
        </w:rPr>
        <w:t xml:space="preserve"> </w:t>
      </w:r>
      <w:r w:rsidRPr="00423D14">
        <w:rPr>
          <w:szCs w:val="28"/>
        </w:rPr>
        <w:t xml:space="preserve">1940,1 тыс. </w:t>
      </w:r>
      <w:r>
        <w:rPr>
          <w:szCs w:val="28"/>
        </w:rPr>
        <w:t xml:space="preserve">руб., в том числе из бюджета МО </w:t>
      </w:r>
      <w:r w:rsidRPr="00423D14">
        <w:rPr>
          <w:szCs w:val="28"/>
        </w:rPr>
        <w:t>Аршановский сельсовет</w:t>
      </w:r>
      <w:r>
        <w:rPr>
          <w:szCs w:val="28"/>
        </w:rPr>
        <w:t xml:space="preserve"> </w:t>
      </w:r>
      <w:r w:rsidRPr="008E4087">
        <w:rPr>
          <w:szCs w:val="28"/>
          <w:highlight w:val="yellow"/>
        </w:rPr>
        <w:t>164111,8</w:t>
      </w:r>
      <w:r w:rsidRPr="00423D14">
        <w:rPr>
          <w:szCs w:val="28"/>
        </w:rPr>
        <w:t xml:space="preserve"> тыс. руб., в том числе:</w:t>
      </w:r>
      <w:r>
        <w:rPr>
          <w:szCs w:val="28"/>
        </w:rPr>
        <w:t xml:space="preserve"> (</w:t>
      </w:r>
      <w:r w:rsidRPr="00A318BD">
        <w:rPr>
          <w:color w:val="FF0000"/>
          <w:szCs w:val="28"/>
        </w:rPr>
        <w:t>по сумме вопрос, откуда такая цифра</w:t>
      </w:r>
      <w:r>
        <w:rPr>
          <w:szCs w:val="28"/>
        </w:rPr>
        <w:t>).</w:t>
      </w:r>
    </w:p>
    <w:p w:rsidR="00E951A2" w:rsidRPr="00423D14" w:rsidRDefault="00E951A2" w:rsidP="00E951A2">
      <w:pPr>
        <w:pStyle w:val="21"/>
        <w:rPr>
          <w:szCs w:val="28"/>
        </w:rPr>
      </w:pPr>
      <w:r>
        <w:rPr>
          <w:szCs w:val="28"/>
        </w:rPr>
        <w:t xml:space="preserve">2020 год </w:t>
      </w:r>
      <w:r w:rsidRPr="00423D14">
        <w:rPr>
          <w:szCs w:val="28"/>
        </w:rPr>
        <w:t xml:space="preserve">— </w:t>
      </w:r>
      <w:r>
        <w:rPr>
          <w:szCs w:val="28"/>
        </w:rPr>
        <w:t>905,1</w:t>
      </w:r>
      <w:r w:rsidRPr="00423D14">
        <w:rPr>
          <w:szCs w:val="28"/>
        </w:rPr>
        <w:t xml:space="preserve"> тыс. руб.,</w:t>
      </w:r>
    </w:p>
    <w:p w:rsidR="00E951A2" w:rsidRPr="00423D14" w:rsidRDefault="00E951A2" w:rsidP="00E951A2">
      <w:pPr>
        <w:pStyle w:val="21"/>
        <w:rPr>
          <w:szCs w:val="28"/>
        </w:rPr>
      </w:pPr>
      <w:r>
        <w:rPr>
          <w:szCs w:val="28"/>
        </w:rPr>
        <w:t xml:space="preserve">2021 год </w:t>
      </w:r>
      <w:r w:rsidRPr="00423D14">
        <w:rPr>
          <w:szCs w:val="28"/>
        </w:rPr>
        <w:t xml:space="preserve">— </w:t>
      </w:r>
      <w:r>
        <w:rPr>
          <w:szCs w:val="28"/>
        </w:rPr>
        <w:t>1035</w:t>
      </w:r>
      <w:r w:rsidRPr="00423D14">
        <w:rPr>
          <w:szCs w:val="28"/>
        </w:rPr>
        <w:t xml:space="preserve"> тыс. руб.,</w:t>
      </w: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  <w:r w:rsidRPr="00423D14">
        <w:rPr>
          <w:szCs w:val="28"/>
        </w:rPr>
        <w:t>Объемы финансирования Прогр</w:t>
      </w:r>
      <w:r>
        <w:rPr>
          <w:szCs w:val="28"/>
        </w:rPr>
        <w:t xml:space="preserve">аммы за счет средств бюджета МО </w:t>
      </w:r>
      <w:r w:rsidRPr="00423D14">
        <w:rPr>
          <w:szCs w:val="28"/>
        </w:rPr>
        <w:t>Аршановский сельсовет носят прогнозный характер и подлежат уточнению в установленном порядке при формировании и утверждении проекта</w:t>
      </w:r>
      <w:r>
        <w:rPr>
          <w:szCs w:val="28"/>
        </w:rPr>
        <w:t xml:space="preserve"> </w:t>
      </w:r>
      <w:r w:rsidRPr="00423D14">
        <w:rPr>
          <w:szCs w:val="28"/>
        </w:rPr>
        <w:t>бюджета на очередной финансовый год.</w:t>
      </w:r>
    </w:p>
    <w:p w:rsidR="00E951A2" w:rsidRDefault="00E951A2" w:rsidP="00E951A2">
      <w:pPr>
        <w:pStyle w:val="21"/>
        <w:rPr>
          <w:szCs w:val="28"/>
        </w:rPr>
      </w:pPr>
      <w:r w:rsidRPr="00423D14">
        <w:rPr>
          <w:szCs w:val="28"/>
        </w:rPr>
        <w:lastRenderedPageBreak/>
        <w:t xml:space="preserve">К реализации мероприятий могут привлекаться средства </w:t>
      </w:r>
      <w:r w:rsidRPr="003E0AAA">
        <w:rPr>
          <w:szCs w:val="28"/>
          <w:highlight w:val="yellow"/>
        </w:rPr>
        <w:t>республиканского и районного бюджетов</w:t>
      </w:r>
      <w:r w:rsidRPr="00423D14">
        <w:rPr>
          <w:szCs w:val="28"/>
        </w:rPr>
        <w:t xml:space="preserve"> в рамках финансирования программ</w:t>
      </w:r>
      <w:r>
        <w:rPr>
          <w:szCs w:val="28"/>
        </w:rPr>
        <w:t>ы</w:t>
      </w:r>
      <w:r w:rsidRPr="00423D14">
        <w:rPr>
          <w:szCs w:val="28"/>
        </w:rPr>
        <w:t xml:space="preserve"> по энергосбережению и</w:t>
      </w:r>
      <w:r>
        <w:rPr>
          <w:szCs w:val="28"/>
        </w:rPr>
        <w:t xml:space="preserve"> </w:t>
      </w:r>
      <w:proofErr w:type="spellStart"/>
      <w:r w:rsidRPr="00423D14">
        <w:rPr>
          <w:szCs w:val="28"/>
        </w:rPr>
        <w:t>энергоэффективности</w:t>
      </w:r>
      <w:proofErr w:type="spellEnd"/>
      <w:r>
        <w:rPr>
          <w:szCs w:val="28"/>
        </w:rPr>
        <w:t>, а также внебюджетные источники. (</w:t>
      </w:r>
      <w:r w:rsidRPr="00A318BD">
        <w:rPr>
          <w:color w:val="FF0000"/>
          <w:szCs w:val="28"/>
        </w:rPr>
        <w:t>текст немного исправили</w:t>
      </w:r>
      <w:r>
        <w:rPr>
          <w:szCs w:val="28"/>
        </w:rPr>
        <w:t>).</w:t>
      </w: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>Объёмы финансирования мероприятий с разбивкой по годам приведены в Приложении 3.</w:t>
      </w: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</w:p>
    <w:p w:rsidR="00E951A2" w:rsidRPr="00F55FB1" w:rsidRDefault="00E951A2" w:rsidP="00E951A2">
      <w:pPr>
        <w:pStyle w:val="a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mallCaps/>
          <w:sz w:val="32"/>
        </w:rPr>
      </w:pPr>
      <w:bookmarkStart w:id="7" w:name="_Toc46525042"/>
      <w:r w:rsidRPr="00F55FB1">
        <w:rPr>
          <w:rFonts w:ascii="Times New Roman" w:hAnsi="Times New Roman" w:cs="Times New Roman"/>
          <w:b/>
          <w:smallCaps/>
          <w:sz w:val="32"/>
        </w:rPr>
        <w:t>Информация об энергосбережении и повышении энергетической эффективности, содержащаяся в региональных и муниципальных программах по различным направлениям экономической деятельности</w:t>
      </w:r>
      <w:bookmarkEnd w:id="7"/>
    </w:p>
    <w:p w:rsidR="00E951A2" w:rsidRDefault="00E951A2" w:rsidP="00E951A2">
      <w:pPr>
        <w:pStyle w:val="21"/>
        <w:rPr>
          <w:szCs w:val="28"/>
        </w:rPr>
      </w:pPr>
      <w:r w:rsidRPr="00FB40F5">
        <w:rPr>
          <w:szCs w:val="28"/>
        </w:rPr>
        <w:t xml:space="preserve">Информация об энергосбережении и повышении энергетической эффективности, содержащаяся в </w:t>
      </w:r>
      <w:r>
        <w:rPr>
          <w:szCs w:val="28"/>
        </w:rPr>
        <w:t>Программе</w:t>
      </w:r>
      <w:r w:rsidRPr="00FB40F5">
        <w:rPr>
          <w:szCs w:val="28"/>
        </w:rPr>
        <w:t xml:space="preserve"> </w:t>
      </w:r>
      <w:r>
        <w:rPr>
          <w:szCs w:val="28"/>
        </w:rPr>
        <w:t xml:space="preserve">(в текущей редакции) </w:t>
      </w:r>
      <w:r w:rsidRPr="00FB40F5">
        <w:rPr>
          <w:szCs w:val="28"/>
        </w:rPr>
        <w:t>по различным направлениям экономической деятельности</w:t>
      </w:r>
      <w:r>
        <w:rPr>
          <w:szCs w:val="28"/>
        </w:rPr>
        <w:t xml:space="preserve">, заключена в целевых показателях, сформированных по группам направлений деятельности (см. табл. 1). </w:t>
      </w: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 xml:space="preserve">В дальнейшем, по мере появления </w:t>
      </w:r>
      <w:r w:rsidRPr="006D26C1">
        <w:rPr>
          <w:szCs w:val="28"/>
        </w:rPr>
        <w:t>региональных и муниципальных програм</w:t>
      </w:r>
      <w:r>
        <w:rPr>
          <w:szCs w:val="28"/>
        </w:rPr>
        <w:t>м</w:t>
      </w:r>
      <w:r w:rsidRPr="006D26C1">
        <w:rPr>
          <w:szCs w:val="28"/>
        </w:rPr>
        <w:t xml:space="preserve"> по различным направлениям экономической деятельности</w:t>
      </w:r>
      <w:r>
        <w:rPr>
          <w:szCs w:val="28"/>
        </w:rPr>
        <w:t xml:space="preserve"> на территории Аршановского сельсовета, планируется добавление в Программу содержащейся в них информации, касающейся </w:t>
      </w:r>
      <w:r w:rsidRPr="00FB40F5">
        <w:rPr>
          <w:szCs w:val="28"/>
        </w:rPr>
        <w:t>энергосбережени</w:t>
      </w:r>
      <w:r>
        <w:rPr>
          <w:szCs w:val="28"/>
        </w:rPr>
        <w:t>я</w:t>
      </w:r>
      <w:r w:rsidRPr="00FB40F5">
        <w:rPr>
          <w:szCs w:val="28"/>
        </w:rPr>
        <w:t xml:space="preserve"> и повышени</w:t>
      </w:r>
      <w:r>
        <w:rPr>
          <w:szCs w:val="28"/>
        </w:rPr>
        <w:t>я</w:t>
      </w:r>
      <w:r w:rsidRPr="00FB40F5">
        <w:rPr>
          <w:szCs w:val="28"/>
        </w:rPr>
        <w:t xml:space="preserve"> энергетической эффективности</w:t>
      </w:r>
      <w:r>
        <w:rPr>
          <w:szCs w:val="28"/>
        </w:rPr>
        <w:t>.</w:t>
      </w: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a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mallCaps/>
          <w:sz w:val="32"/>
        </w:rPr>
      </w:pPr>
      <w:bookmarkStart w:id="8" w:name="_Toc46525043"/>
      <w:r w:rsidRPr="00E13B00">
        <w:rPr>
          <w:rFonts w:ascii="Times New Roman" w:hAnsi="Times New Roman" w:cs="Times New Roman"/>
          <w:b/>
          <w:smallCaps/>
          <w:sz w:val="32"/>
        </w:rPr>
        <w:t>Механизм реализации, ор</w:t>
      </w:r>
      <w:r>
        <w:rPr>
          <w:rFonts w:ascii="Times New Roman" w:hAnsi="Times New Roman" w:cs="Times New Roman"/>
          <w:b/>
          <w:smallCaps/>
          <w:sz w:val="32"/>
        </w:rPr>
        <w:t xml:space="preserve">ганизация управления и порядок контроля </w:t>
      </w:r>
      <w:r w:rsidRPr="00E13B00">
        <w:rPr>
          <w:rFonts w:ascii="Times New Roman" w:hAnsi="Times New Roman" w:cs="Times New Roman"/>
          <w:b/>
          <w:smallCaps/>
          <w:sz w:val="32"/>
        </w:rPr>
        <w:t>реализации Программы</w:t>
      </w:r>
      <w:r>
        <w:rPr>
          <w:rFonts w:ascii="Times New Roman" w:hAnsi="Times New Roman" w:cs="Times New Roman"/>
          <w:b/>
          <w:smallCaps/>
          <w:sz w:val="32"/>
        </w:rPr>
        <w:t>, о</w:t>
      </w:r>
      <w:r w:rsidRPr="00E13B00">
        <w:rPr>
          <w:rFonts w:ascii="Times New Roman" w:hAnsi="Times New Roman" w:cs="Times New Roman"/>
          <w:b/>
          <w:smallCaps/>
          <w:sz w:val="32"/>
        </w:rPr>
        <w:t xml:space="preserve">ценка </w:t>
      </w:r>
      <w:r w:rsidRPr="00A957F0">
        <w:rPr>
          <w:rFonts w:ascii="Times New Roman" w:hAnsi="Times New Roman" w:cs="Times New Roman"/>
          <w:b/>
          <w:smallCaps/>
          <w:sz w:val="32"/>
        </w:rPr>
        <w:t>результатов</w:t>
      </w:r>
      <w:r w:rsidRPr="00E13B00">
        <w:rPr>
          <w:rFonts w:ascii="Times New Roman" w:hAnsi="Times New Roman" w:cs="Times New Roman"/>
          <w:b/>
          <w:smallCaps/>
          <w:sz w:val="32"/>
        </w:rPr>
        <w:t xml:space="preserve"> </w:t>
      </w:r>
      <w:r>
        <w:rPr>
          <w:rFonts w:ascii="Times New Roman" w:hAnsi="Times New Roman" w:cs="Times New Roman"/>
          <w:b/>
          <w:smallCaps/>
          <w:sz w:val="32"/>
        </w:rPr>
        <w:t xml:space="preserve">и </w:t>
      </w:r>
      <w:r w:rsidRPr="00E13B00">
        <w:rPr>
          <w:rFonts w:ascii="Times New Roman" w:hAnsi="Times New Roman" w:cs="Times New Roman"/>
          <w:b/>
          <w:smallCaps/>
          <w:sz w:val="32"/>
        </w:rPr>
        <w:t>эффективности реализации Программы</w:t>
      </w:r>
      <w:bookmarkEnd w:id="8"/>
    </w:p>
    <w:p w:rsidR="00E951A2" w:rsidRPr="00527233" w:rsidRDefault="00E951A2" w:rsidP="00E951A2">
      <w:pPr>
        <w:pStyle w:val="21"/>
        <w:rPr>
          <w:szCs w:val="28"/>
        </w:rPr>
      </w:pPr>
      <w:r w:rsidRPr="00527233">
        <w:rPr>
          <w:szCs w:val="28"/>
        </w:rPr>
        <w:t>Механизм реализации Программы включает</w:t>
      </w:r>
      <w:r>
        <w:rPr>
          <w:szCs w:val="28"/>
        </w:rPr>
        <w:t xml:space="preserve"> в себя</w:t>
      </w:r>
      <w:r w:rsidRPr="00527233">
        <w:rPr>
          <w:szCs w:val="28"/>
        </w:rPr>
        <w:t>:</w:t>
      </w:r>
    </w:p>
    <w:p w:rsidR="00E951A2" w:rsidRPr="003D7DE9" w:rsidRDefault="00E951A2" w:rsidP="00E951A2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7DE9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D7DE9">
        <w:rPr>
          <w:rFonts w:ascii="Times New Roman" w:hAnsi="Times New Roman" w:cs="Times New Roman"/>
          <w:sz w:val="28"/>
          <w:szCs w:val="28"/>
        </w:rPr>
        <w:t>за счет предусмотренных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3D7DE9">
        <w:rPr>
          <w:rFonts w:ascii="Times New Roman" w:hAnsi="Times New Roman" w:cs="Times New Roman"/>
          <w:sz w:val="28"/>
          <w:szCs w:val="28"/>
        </w:rPr>
        <w:t>;</w:t>
      </w:r>
    </w:p>
    <w:p w:rsidR="00E951A2" w:rsidRPr="003D7DE9" w:rsidRDefault="00E951A2" w:rsidP="00E951A2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7DE9">
        <w:rPr>
          <w:rFonts w:ascii="Times New Roman" w:hAnsi="Times New Roman" w:cs="Times New Roman"/>
          <w:sz w:val="28"/>
          <w:szCs w:val="28"/>
        </w:rPr>
        <w:t>ежегодную подготовку отчета о реализации Программы и обсуждение достигнутых результатов;</w:t>
      </w:r>
    </w:p>
    <w:p w:rsidR="00E951A2" w:rsidRDefault="00E951A2" w:rsidP="00E951A2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7DE9">
        <w:rPr>
          <w:rFonts w:ascii="Times New Roman" w:hAnsi="Times New Roman" w:cs="Times New Roman"/>
          <w:sz w:val="28"/>
          <w:szCs w:val="28"/>
        </w:rPr>
        <w:t>ежегодную корректировку Программы с учетом результатов выполнения Программы за предыдущий период.</w:t>
      </w:r>
    </w:p>
    <w:p w:rsidR="00E951A2" w:rsidRPr="003D7DE9" w:rsidRDefault="00E951A2" w:rsidP="00E95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>Управление и к</w:t>
      </w:r>
      <w:r w:rsidRPr="00D1053E">
        <w:rPr>
          <w:szCs w:val="28"/>
        </w:rPr>
        <w:t xml:space="preserve">онтроль реализации </w:t>
      </w:r>
      <w:r>
        <w:rPr>
          <w:szCs w:val="28"/>
        </w:rPr>
        <w:t xml:space="preserve">Программы </w:t>
      </w:r>
      <w:r w:rsidRPr="00D1053E">
        <w:rPr>
          <w:szCs w:val="28"/>
        </w:rPr>
        <w:t xml:space="preserve">осуществляет </w:t>
      </w:r>
      <w:r w:rsidRPr="00A957F0">
        <w:rPr>
          <w:szCs w:val="28"/>
        </w:rPr>
        <w:t>Глав</w:t>
      </w:r>
      <w:r>
        <w:rPr>
          <w:szCs w:val="28"/>
        </w:rPr>
        <w:t>а</w:t>
      </w:r>
      <w:r w:rsidRPr="00A957F0">
        <w:rPr>
          <w:szCs w:val="28"/>
        </w:rPr>
        <w:t xml:space="preserve"> </w:t>
      </w:r>
      <w:r w:rsidRPr="000A0835">
        <w:rPr>
          <w:szCs w:val="28"/>
        </w:rPr>
        <w:t>Аршановского сельсовета</w:t>
      </w:r>
      <w:r w:rsidRPr="00CD4096">
        <w:rPr>
          <w:szCs w:val="28"/>
        </w:rPr>
        <w:t>.</w:t>
      </w:r>
      <w:r>
        <w:rPr>
          <w:szCs w:val="28"/>
        </w:rPr>
        <w:t xml:space="preserve"> </w:t>
      </w:r>
    </w:p>
    <w:p w:rsidR="00E951A2" w:rsidRPr="003D7DE9" w:rsidRDefault="00E951A2" w:rsidP="00E951A2">
      <w:pPr>
        <w:pStyle w:val="21"/>
        <w:rPr>
          <w:szCs w:val="28"/>
        </w:rPr>
      </w:pPr>
      <w:r w:rsidRPr="00CD4096">
        <w:rPr>
          <w:szCs w:val="28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  <w:r>
        <w:rPr>
          <w:szCs w:val="28"/>
        </w:rPr>
        <w:t xml:space="preserve"> </w:t>
      </w:r>
      <w:r w:rsidRPr="00D1053E">
        <w:rPr>
          <w:szCs w:val="28"/>
        </w:rPr>
        <w:t xml:space="preserve">В случае необходимости перечень мероприятий </w:t>
      </w:r>
      <w:r>
        <w:rPr>
          <w:szCs w:val="28"/>
        </w:rPr>
        <w:t>и система целевых показателей Программы</w:t>
      </w:r>
      <w:r w:rsidRPr="00D1053E">
        <w:rPr>
          <w:szCs w:val="28"/>
        </w:rPr>
        <w:t xml:space="preserve"> корректиру</w:t>
      </w:r>
      <w:r>
        <w:rPr>
          <w:szCs w:val="28"/>
        </w:rPr>
        <w:t>ю</w:t>
      </w:r>
      <w:r w:rsidRPr="00D1053E">
        <w:rPr>
          <w:szCs w:val="28"/>
        </w:rPr>
        <w:t>тся</w:t>
      </w:r>
      <w:r w:rsidRPr="003D7DE9">
        <w:rPr>
          <w:szCs w:val="28"/>
        </w:rPr>
        <w:t xml:space="preserve">. </w:t>
      </w:r>
    </w:p>
    <w:p w:rsidR="00E951A2" w:rsidRDefault="00E951A2" w:rsidP="00E951A2">
      <w:pPr>
        <w:pStyle w:val="21"/>
        <w:rPr>
          <w:szCs w:val="28"/>
        </w:rPr>
      </w:pPr>
    </w:p>
    <w:p w:rsidR="00E951A2" w:rsidRPr="00A957F0" w:rsidRDefault="00E951A2" w:rsidP="00E951A2">
      <w:pPr>
        <w:pStyle w:val="21"/>
        <w:rPr>
          <w:szCs w:val="28"/>
        </w:rPr>
      </w:pPr>
      <w:r w:rsidRPr="00A957F0">
        <w:rPr>
          <w:szCs w:val="28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E951A2" w:rsidRPr="00A957F0" w:rsidRDefault="00E951A2" w:rsidP="00E951A2">
      <w:pPr>
        <w:pStyle w:val="21"/>
        <w:rPr>
          <w:szCs w:val="28"/>
        </w:rPr>
      </w:pPr>
      <w:r w:rsidRPr="00A957F0">
        <w:rPr>
          <w:szCs w:val="28"/>
        </w:rPr>
        <w:t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</w:t>
      </w:r>
      <w:r>
        <w:rPr>
          <w:szCs w:val="28"/>
        </w:rPr>
        <w:t xml:space="preserve"> </w:t>
      </w:r>
      <w:r w:rsidRPr="000A0835">
        <w:rPr>
          <w:szCs w:val="28"/>
        </w:rPr>
        <w:t>Администрация Аршановского сельсовета</w:t>
      </w:r>
      <w:r w:rsidRPr="00A957F0">
        <w:rPr>
          <w:szCs w:val="28"/>
        </w:rPr>
        <w:t xml:space="preserve"> разрабатывает предложения по совершенствованию мер, направленных на повышение энергетической эффективности.</w:t>
      </w:r>
    </w:p>
    <w:p w:rsidR="00E951A2" w:rsidRPr="00A957F0" w:rsidRDefault="00E951A2" w:rsidP="00E951A2">
      <w:pPr>
        <w:pStyle w:val="21"/>
        <w:rPr>
          <w:szCs w:val="28"/>
        </w:rPr>
      </w:pPr>
      <w:r w:rsidRPr="00A957F0">
        <w:rPr>
          <w:szCs w:val="28"/>
        </w:rPr>
        <w:t xml:space="preserve">На основании оценки результатов реализации Программы Главой </w:t>
      </w:r>
      <w:r w:rsidRPr="000A0835">
        <w:rPr>
          <w:szCs w:val="28"/>
        </w:rPr>
        <w:t>Аршановского сельсовета</w:t>
      </w:r>
      <w:r w:rsidRPr="00A957F0">
        <w:rPr>
          <w:szCs w:val="28"/>
        </w:rPr>
        <w:t xml:space="preserve"> принимается одно из следующих решений:</w:t>
      </w:r>
    </w:p>
    <w:p w:rsidR="00E951A2" w:rsidRPr="00A957F0" w:rsidRDefault="00E951A2" w:rsidP="00E951A2">
      <w:pPr>
        <w:pStyle w:val="21"/>
        <w:rPr>
          <w:szCs w:val="28"/>
        </w:rPr>
      </w:pPr>
      <w:r w:rsidRPr="00A957F0">
        <w:rPr>
          <w:szCs w:val="28"/>
        </w:rPr>
        <w:t>а) о внесении изменений и дополнений в Программу;</w:t>
      </w:r>
    </w:p>
    <w:p w:rsidR="00E951A2" w:rsidRPr="00A45C87" w:rsidRDefault="00E951A2" w:rsidP="00E951A2">
      <w:pPr>
        <w:pStyle w:val="21"/>
        <w:rPr>
          <w:szCs w:val="28"/>
        </w:rPr>
      </w:pPr>
      <w:r w:rsidRPr="00A957F0">
        <w:rPr>
          <w:szCs w:val="28"/>
        </w:rPr>
        <w:t>б) о продолжении реализации Программы в утвержденной редакции.</w:t>
      </w: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</w:p>
    <w:p w:rsidR="00E951A2" w:rsidRPr="003E34E3" w:rsidRDefault="00E951A2" w:rsidP="00E951A2">
      <w:pPr>
        <w:pStyle w:val="21"/>
        <w:rPr>
          <w:b/>
          <w:szCs w:val="28"/>
        </w:rPr>
      </w:pPr>
      <w:r w:rsidRPr="003E34E3">
        <w:rPr>
          <w:b/>
          <w:szCs w:val="28"/>
        </w:rPr>
        <w:t>Оценка эффективности реализации мероприятий Программы за 2018 и 2019 гг.</w:t>
      </w:r>
    </w:p>
    <w:p w:rsidR="00E951A2" w:rsidRDefault="00E951A2" w:rsidP="00E951A2">
      <w:pPr>
        <w:pStyle w:val="21"/>
        <w:rPr>
          <w:szCs w:val="28"/>
        </w:rPr>
      </w:pPr>
    </w:p>
    <w:p w:rsidR="00E951A2" w:rsidRPr="001869AB" w:rsidRDefault="00E951A2" w:rsidP="00E951A2">
      <w:pPr>
        <w:pStyle w:val="21"/>
        <w:rPr>
          <w:b/>
          <w:szCs w:val="28"/>
        </w:rPr>
      </w:pPr>
      <w:r w:rsidRPr="001869AB">
        <w:rPr>
          <w:b/>
          <w:szCs w:val="28"/>
        </w:rPr>
        <w:t xml:space="preserve">Оценка эффективности за 2018 г </w:t>
      </w: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>В связи с отсутствием в предыдущей редакции Программы явно заданных значений целевых показателей за 2018 год, оценка эффективности Программы возможна «ретроспективным» методом, без разбивки на отдельные целевые показатели, но по всей Программе в целом. Проводя анализ результативности фактически выполненных мероприятий, можно оценить эффективность реализации программных мероприятий за 2018 год на 95% по сравнению с «ретроспективными» плановыми показателями.</w:t>
      </w:r>
    </w:p>
    <w:p w:rsidR="00E951A2" w:rsidRPr="001869AB" w:rsidRDefault="00E951A2" w:rsidP="00E951A2">
      <w:pPr>
        <w:pStyle w:val="21"/>
        <w:rPr>
          <w:b/>
          <w:szCs w:val="28"/>
        </w:rPr>
      </w:pPr>
      <w:r w:rsidRPr="001869AB">
        <w:rPr>
          <w:b/>
          <w:szCs w:val="28"/>
        </w:rPr>
        <w:t>Оценка эффективности за 201</w:t>
      </w:r>
      <w:r>
        <w:rPr>
          <w:b/>
          <w:szCs w:val="28"/>
        </w:rPr>
        <w:t>9</w:t>
      </w:r>
      <w:r w:rsidRPr="001869AB">
        <w:rPr>
          <w:b/>
          <w:szCs w:val="28"/>
        </w:rPr>
        <w:t xml:space="preserve"> г </w:t>
      </w: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>В текущей редакции Программы 2019 год выбран в качестве базового, в сравнении с которым будет в дальнейшем проводиться анализ плановых целевых показателей. В связи с этим оценка эффективности реализации программных мероприятий за 2019 составляет 100%.</w:t>
      </w: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</w:p>
    <w:p w:rsidR="00E951A2" w:rsidRPr="00F55FB1" w:rsidRDefault="00E951A2" w:rsidP="00E951A2">
      <w:pPr>
        <w:pStyle w:val="a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mallCaps/>
          <w:sz w:val="32"/>
        </w:rPr>
      </w:pPr>
      <w:bookmarkStart w:id="9" w:name="_Toc46525044"/>
      <w:r w:rsidRPr="00F55FB1">
        <w:rPr>
          <w:rFonts w:ascii="Times New Roman" w:hAnsi="Times New Roman" w:cs="Times New Roman"/>
          <w:b/>
          <w:smallCaps/>
          <w:sz w:val="32"/>
        </w:rPr>
        <w:t>Топливно-энергетический баланс муниципального образования</w:t>
      </w:r>
      <w:bookmarkEnd w:id="9"/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 xml:space="preserve">Согласно </w:t>
      </w:r>
      <w:r w:rsidRPr="00807273">
        <w:rPr>
          <w:szCs w:val="28"/>
        </w:rPr>
        <w:t>Приказ</w:t>
      </w:r>
      <w:r>
        <w:rPr>
          <w:szCs w:val="28"/>
        </w:rPr>
        <w:t>у</w:t>
      </w:r>
      <w:r w:rsidRPr="00807273">
        <w:rPr>
          <w:szCs w:val="28"/>
        </w:rPr>
        <w:t xml:space="preserve"> Министерства энергетики РФ от 14 декабря 2011 г. N 600 "Об утверждении Порядка составления топливно-энергетических балансов субъектов Российской Федерации, муниципальных образований"</w:t>
      </w:r>
      <w:r>
        <w:rPr>
          <w:szCs w:val="28"/>
        </w:rPr>
        <w:t>, был разработан т</w:t>
      </w:r>
      <w:r w:rsidRPr="009B2126">
        <w:rPr>
          <w:szCs w:val="28"/>
        </w:rPr>
        <w:t>опливно-энергетический баланс муниципального образования</w:t>
      </w:r>
      <w:r>
        <w:rPr>
          <w:szCs w:val="28"/>
        </w:rPr>
        <w:t xml:space="preserve"> «</w:t>
      </w:r>
      <w:r w:rsidRPr="00CF3A08">
        <w:rPr>
          <w:szCs w:val="28"/>
        </w:rPr>
        <w:t>Аршановск</w:t>
      </w:r>
      <w:r>
        <w:rPr>
          <w:szCs w:val="28"/>
        </w:rPr>
        <w:t>ий</w:t>
      </w:r>
      <w:r w:rsidRPr="00CF3A08">
        <w:rPr>
          <w:szCs w:val="28"/>
        </w:rPr>
        <w:t xml:space="preserve"> сельсовет Алтайского района Республики Хакасия</w:t>
      </w:r>
      <w:r>
        <w:rPr>
          <w:szCs w:val="28"/>
        </w:rPr>
        <w:t xml:space="preserve">». </w:t>
      </w: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>Топливно-энергетический баланс разработан на конец 2019 г., обновление планируется ежегодно, на конец каждого календарного года. Показатели ТЭБ приведены в Приложении 4.</w:t>
      </w: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</w:p>
    <w:p w:rsidR="00E951A2" w:rsidRPr="00671D40" w:rsidRDefault="00E951A2" w:rsidP="00E951A2">
      <w:pPr>
        <w:pStyle w:val="21"/>
        <w:rPr>
          <w:szCs w:val="28"/>
        </w:rPr>
      </w:pPr>
    </w:p>
    <w:p w:rsidR="00E951A2" w:rsidRPr="00E30656" w:rsidRDefault="00E951A2" w:rsidP="00E95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1A2" w:rsidRDefault="00E951A2" w:rsidP="00E951A2">
      <w:pPr>
        <w:rPr>
          <w:rFonts w:ascii="Times New Roman" w:hAnsi="Times New Roman" w:cs="Times New Roman"/>
          <w:b/>
          <w:smallCaps/>
          <w:sz w:val="32"/>
        </w:rPr>
        <w:sectPr w:rsidR="00E951A2" w:rsidSect="00253C6D">
          <w:footerReference w:type="default" r:id="rId11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E951A2" w:rsidRDefault="00E951A2" w:rsidP="00E951A2">
      <w:pPr>
        <w:jc w:val="center"/>
        <w:outlineLvl w:val="0"/>
        <w:rPr>
          <w:rFonts w:ascii="Times New Roman" w:hAnsi="Times New Roman" w:cs="Times New Roman"/>
          <w:b/>
          <w:smallCaps/>
          <w:sz w:val="32"/>
        </w:rPr>
      </w:pPr>
      <w:bookmarkStart w:id="10" w:name="Par270"/>
      <w:bookmarkStart w:id="11" w:name="_Toc46525045"/>
      <w:bookmarkEnd w:id="10"/>
      <w:r>
        <w:rPr>
          <w:rFonts w:ascii="Times New Roman" w:hAnsi="Times New Roman" w:cs="Times New Roman"/>
          <w:b/>
          <w:smallCaps/>
          <w:sz w:val="32"/>
        </w:rPr>
        <w:lastRenderedPageBreak/>
        <w:t>Приложение 1. Влияние мероприятий Программы на целевые показатели</w:t>
      </w:r>
      <w:bookmarkEnd w:id="11"/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>Табл. П1.1. – Перечень целевых показателей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7961"/>
      </w:tblGrid>
      <w:tr w:rsidR="00E951A2" w:rsidTr="00E07FDA">
        <w:trPr>
          <w:tblHeader/>
        </w:trPr>
        <w:tc>
          <w:tcPr>
            <w:tcW w:w="1668" w:type="dxa"/>
            <w:vAlign w:val="center"/>
          </w:tcPr>
          <w:p w:rsidR="00E951A2" w:rsidRPr="00820F05" w:rsidRDefault="00E951A2" w:rsidP="00E07FDA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820F05">
              <w:rPr>
                <w:b/>
                <w:szCs w:val="28"/>
              </w:rPr>
              <w:t>Код</w:t>
            </w:r>
          </w:p>
          <w:p w:rsidR="00E951A2" w:rsidRPr="00820F05" w:rsidRDefault="00E951A2" w:rsidP="00E07FDA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820F05">
              <w:rPr>
                <w:b/>
                <w:szCs w:val="28"/>
              </w:rPr>
              <w:t>целевого показателя</w:t>
            </w:r>
          </w:p>
        </w:tc>
        <w:tc>
          <w:tcPr>
            <w:tcW w:w="8186" w:type="dxa"/>
            <w:vAlign w:val="center"/>
          </w:tcPr>
          <w:p w:rsidR="00E951A2" w:rsidRPr="00820F05" w:rsidRDefault="00E951A2" w:rsidP="00E07FDA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820F05">
              <w:rPr>
                <w:b/>
                <w:szCs w:val="28"/>
              </w:rPr>
              <w:t>Наименование целевого показателя</w:t>
            </w:r>
          </w:p>
        </w:tc>
      </w:tr>
      <w:tr w:rsidR="00E951A2" w:rsidTr="00E07FDA">
        <w:tc>
          <w:tcPr>
            <w:tcW w:w="9854" w:type="dxa"/>
            <w:gridSpan w:val="2"/>
          </w:tcPr>
          <w:p w:rsidR="00E951A2" w:rsidRPr="00D642F4" w:rsidRDefault="00E951A2" w:rsidP="00E07FDA">
            <w:pPr>
              <w:pStyle w:val="21"/>
              <w:ind w:firstLine="0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группа А – общие целевые показатели в области энергосбережения и повышения энергетической эффективности</w:t>
            </w:r>
          </w:p>
        </w:tc>
      </w:tr>
      <w:tr w:rsidR="00E951A2" w:rsidTr="00E07FDA">
        <w:tc>
          <w:tcPr>
            <w:tcW w:w="1668" w:type="dxa"/>
            <w:vAlign w:val="center"/>
          </w:tcPr>
          <w:p w:rsidR="00E951A2" w:rsidRPr="00D642F4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А1</w:t>
            </w:r>
          </w:p>
        </w:tc>
        <w:tc>
          <w:tcPr>
            <w:tcW w:w="8186" w:type="dxa"/>
          </w:tcPr>
          <w:p w:rsidR="00E951A2" w:rsidRPr="00D642F4" w:rsidRDefault="00E951A2" w:rsidP="00E07FDA">
            <w:pPr>
              <w:pStyle w:val="21"/>
              <w:ind w:firstLine="0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</w:tr>
      <w:tr w:rsidR="00E951A2" w:rsidTr="00E07FDA">
        <w:tc>
          <w:tcPr>
            <w:tcW w:w="1668" w:type="dxa"/>
            <w:vAlign w:val="center"/>
          </w:tcPr>
          <w:p w:rsidR="00E951A2" w:rsidRPr="00D642F4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А2</w:t>
            </w:r>
          </w:p>
        </w:tc>
        <w:tc>
          <w:tcPr>
            <w:tcW w:w="8186" w:type="dxa"/>
          </w:tcPr>
          <w:p w:rsidR="00E951A2" w:rsidRPr="00D642F4" w:rsidRDefault="00E951A2" w:rsidP="00E07FDA">
            <w:pPr>
              <w:pStyle w:val="21"/>
              <w:ind w:firstLine="0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 xml:space="preserve">Количество аварийных ситуаций на объектах электроснабжения </w:t>
            </w:r>
          </w:p>
        </w:tc>
      </w:tr>
      <w:tr w:rsidR="00E951A2" w:rsidTr="00E07FDA">
        <w:tc>
          <w:tcPr>
            <w:tcW w:w="1668" w:type="dxa"/>
            <w:vAlign w:val="center"/>
          </w:tcPr>
          <w:p w:rsidR="00E951A2" w:rsidRPr="00D642F4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А3</w:t>
            </w:r>
          </w:p>
        </w:tc>
        <w:tc>
          <w:tcPr>
            <w:tcW w:w="8186" w:type="dxa"/>
          </w:tcPr>
          <w:p w:rsidR="00E951A2" w:rsidRPr="00D642F4" w:rsidRDefault="00E951A2" w:rsidP="00E07FDA">
            <w:pPr>
              <w:pStyle w:val="21"/>
              <w:ind w:firstLine="0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Количество мероприятий, направленных на проведение работ по выявлению бесхозяйных объектов недвижимого имущества, используемых для передачи электрической и тепловой энергии, воды; признание права муниципальной собственности на такие объекты и организация порядка управления (эксплуатации) такими объектами</w:t>
            </w:r>
          </w:p>
        </w:tc>
      </w:tr>
      <w:tr w:rsidR="00E951A2" w:rsidTr="00E07FDA">
        <w:tc>
          <w:tcPr>
            <w:tcW w:w="1668" w:type="dxa"/>
            <w:vAlign w:val="center"/>
          </w:tcPr>
          <w:p w:rsidR="00E951A2" w:rsidRPr="00D642F4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А4</w:t>
            </w:r>
          </w:p>
        </w:tc>
        <w:tc>
          <w:tcPr>
            <w:tcW w:w="8186" w:type="dxa"/>
          </w:tcPr>
          <w:p w:rsidR="00E951A2" w:rsidRPr="00D642F4" w:rsidRDefault="00E951A2" w:rsidP="00E07FDA">
            <w:pPr>
              <w:pStyle w:val="21"/>
              <w:ind w:firstLine="0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 xml:space="preserve">Количество проведенных мероприятий, направленных на информирование, обучение, пропаганду и социальную рекламу энергосбережения среди населения, руководителей и сотрудников организаций и учреждений </w:t>
            </w:r>
          </w:p>
        </w:tc>
      </w:tr>
      <w:tr w:rsidR="00E951A2" w:rsidTr="00E07FDA">
        <w:tc>
          <w:tcPr>
            <w:tcW w:w="9854" w:type="dxa"/>
            <w:gridSpan w:val="2"/>
          </w:tcPr>
          <w:p w:rsidR="00E951A2" w:rsidRPr="00D642F4" w:rsidRDefault="00E951A2" w:rsidP="00E07FDA">
            <w:pPr>
              <w:pStyle w:val="21"/>
              <w:ind w:firstLine="0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группа Б –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E951A2" w:rsidTr="00E07FDA">
        <w:tc>
          <w:tcPr>
            <w:tcW w:w="1668" w:type="dxa"/>
            <w:vAlign w:val="center"/>
          </w:tcPr>
          <w:p w:rsidR="00E951A2" w:rsidRPr="00D642F4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Б1</w:t>
            </w:r>
          </w:p>
        </w:tc>
        <w:tc>
          <w:tcPr>
            <w:tcW w:w="8186" w:type="dxa"/>
          </w:tcPr>
          <w:p w:rsidR="00E951A2" w:rsidRPr="00D642F4" w:rsidRDefault="00E951A2" w:rsidP="00E07FDA">
            <w:pPr>
              <w:pStyle w:val="21"/>
              <w:ind w:firstLine="0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Доля расхода электрической энергии на снабжение органов местного самоуправления и муниципальных учреждений, по сравнению с аналогичным показателем в базовым периоде (в качестве базового периода принимается 2019 г)</w:t>
            </w:r>
          </w:p>
        </w:tc>
      </w:tr>
      <w:tr w:rsidR="00E951A2" w:rsidTr="00E07FDA">
        <w:tc>
          <w:tcPr>
            <w:tcW w:w="9854" w:type="dxa"/>
            <w:gridSpan w:val="2"/>
          </w:tcPr>
          <w:p w:rsidR="00E951A2" w:rsidRPr="00D642F4" w:rsidRDefault="00E951A2" w:rsidP="00E07FDA">
            <w:pPr>
              <w:pStyle w:val="21"/>
              <w:ind w:firstLine="0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группа В –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E951A2" w:rsidTr="00E07FDA">
        <w:tc>
          <w:tcPr>
            <w:tcW w:w="1668" w:type="dxa"/>
            <w:vAlign w:val="center"/>
          </w:tcPr>
          <w:p w:rsidR="00E951A2" w:rsidRPr="00D642F4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В1</w:t>
            </w:r>
          </w:p>
        </w:tc>
        <w:tc>
          <w:tcPr>
            <w:tcW w:w="8186" w:type="dxa"/>
          </w:tcPr>
          <w:p w:rsidR="00E951A2" w:rsidRPr="00D642F4" w:rsidRDefault="00E951A2" w:rsidP="00E07FDA">
            <w:pPr>
              <w:pStyle w:val="21"/>
              <w:ind w:firstLine="0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Доля расхода электрической энергии в многоквартирных домах, по сравнению с аналогичным показателем в базовым периоде (в качестве базового периода принимается 2019 г)</w:t>
            </w:r>
          </w:p>
        </w:tc>
      </w:tr>
      <w:tr w:rsidR="00E951A2" w:rsidTr="00E07FDA">
        <w:tc>
          <w:tcPr>
            <w:tcW w:w="9854" w:type="dxa"/>
            <w:gridSpan w:val="2"/>
          </w:tcPr>
          <w:p w:rsidR="00E951A2" w:rsidRPr="00D642F4" w:rsidRDefault="00E951A2" w:rsidP="00E07FDA">
            <w:pPr>
              <w:pStyle w:val="21"/>
              <w:ind w:firstLine="0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группа Г –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E951A2" w:rsidTr="00E07FDA">
        <w:tc>
          <w:tcPr>
            <w:tcW w:w="1668" w:type="dxa"/>
            <w:vAlign w:val="center"/>
          </w:tcPr>
          <w:p w:rsidR="00E951A2" w:rsidRPr="00D642F4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Г1</w:t>
            </w:r>
          </w:p>
        </w:tc>
        <w:tc>
          <w:tcPr>
            <w:tcW w:w="8186" w:type="dxa"/>
          </w:tcPr>
          <w:p w:rsidR="00E951A2" w:rsidRPr="00D642F4" w:rsidRDefault="00E951A2" w:rsidP="00E07FDA">
            <w:pPr>
              <w:pStyle w:val="21"/>
              <w:ind w:firstLine="0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Доля удельного расхода электрической энергии в системах уличного освещения (на 1 кв. метр освещаемой площади с уровнем освещенности, соответствующим установленным нормативам), по сравнению с аналогичным показателем в базовым периоде (в качестве базового периода принимается 2019 г)</w:t>
            </w:r>
          </w:p>
        </w:tc>
      </w:tr>
      <w:tr w:rsidR="00E951A2" w:rsidTr="00E07FDA">
        <w:tc>
          <w:tcPr>
            <w:tcW w:w="1668" w:type="dxa"/>
          </w:tcPr>
          <w:p w:rsidR="00E951A2" w:rsidRPr="00D642F4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Г2</w:t>
            </w:r>
          </w:p>
        </w:tc>
        <w:tc>
          <w:tcPr>
            <w:tcW w:w="8186" w:type="dxa"/>
          </w:tcPr>
          <w:p w:rsidR="00E951A2" w:rsidRPr="00D642F4" w:rsidRDefault="00E951A2" w:rsidP="00E07FDA">
            <w:pPr>
              <w:pStyle w:val="21"/>
              <w:ind w:firstLine="0"/>
              <w:rPr>
                <w:sz w:val="26"/>
                <w:szCs w:val="26"/>
              </w:rPr>
            </w:pPr>
            <w:r w:rsidRPr="00D642F4">
              <w:rPr>
                <w:sz w:val="26"/>
                <w:szCs w:val="26"/>
              </w:rPr>
              <w:t>Количество аварийных ситуаций на объектах систем коммунальной инфраструктуры</w:t>
            </w:r>
          </w:p>
        </w:tc>
      </w:tr>
    </w:tbl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lastRenderedPageBreak/>
        <w:t xml:space="preserve">Табл. П1.2. – Перечень мероприятий </w:t>
      </w:r>
      <w:r w:rsidRPr="005F0774">
        <w:rPr>
          <w:szCs w:val="28"/>
        </w:rPr>
        <w:t xml:space="preserve">в области энергосбережения и </w:t>
      </w:r>
      <w:proofErr w:type="gramStart"/>
      <w:r w:rsidRPr="005F0774">
        <w:rPr>
          <w:szCs w:val="28"/>
        </w:rPr>
        <w:t>повышения энергетической эффективности</w:t>
      </w:r>
      <w:proofErr w:type="gramEnd"/>
      <w:r>
        <w:rPr>
          <w:szCs w:val="28"/>
        </w:rPr>
        <w:t xml:space="preserve"> и целевые показатели для оценки эффективности мероприятий.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7"/>
        <w:gridCol w:w="6069"/>
        <w:gridCol w:w="1652"/>
      </w:tblGrid>
      <w:tr w:rsidR="00E951A2" w:rsidRPr="00654A8A" w:rsidTr="00E07FDA">
        <w:trPr>
          <w:cantSplit/>
        </w:trPr>
        <w:tc>
          <w:tcPr>
            <w:tcW w:w="968" w:type="pct"/>
            <w:vAlign w:val="center"/>
          </w:tcPr>
          <w:p w:rsidR="00E951A2" w:rsidRPr="00654A8A" w:rsidRDefault="00E951A2" w:rsidP="00E07FDA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654A8A">
              <w:rPr>
                <w:b/>
                <w:szCs w:val="28"/>
              </w:rPr>
              <w:t>Код мероприятия</w:t>
            </w:r>
          </w:p>
        </w:tc>
        <w:tc>
          <w:tcPr>
            <w:tcW w:w="3194" w:type="pct"/>
            <w:vAlign w:val="center"/>
          </w:tcPr>
          <w:p w:rsidR="00E951A2" w:rsidRPr="00654A8A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A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38" w:type="pct"/>
          </w:tcPr>
          <w:p w:rsidR="00E951A2" w:rsidRPr="00654A8A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A8A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75402A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75402A">
              <w:rPr>
                <w:sz w:val="26"/>
                <w:szCs w:val="26"/>
              </w:rPr>
              <w:t>М1</w:t>
            </w:r>
          </w:p>
        </w:tc>
        <w:tc>
          <w:tcPr>
            <w:tcW w:w="3194" w:type="pct"/>
            <w:vAlign w:val="center"/>
          </w:tcPr>
          <w:p w:rsidR="00E951A2" w:rsidRPr="0075402A" w:rsidRDefault="00E951A2" w:rsidP="00E0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838" w:type="pct"/>
            <w:vAlign w:val="center"/>
          </w:tcPr>
          <w:p w:rsidR="00E951A2" w:rsidRPr="0075402A" w:rsidRDefault="00E951A2" w:rsidP="00E07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А1, Б1, Г1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75402A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75402A">
              <w:rPr>
                <w:sz w:val="26"/>
                <w:szCs w:val="26"/>
              </w:rPr>
              <w:t>М2</w:t>
            </w:r>
          </w:p>
        </w:tc>
        <w:tc>
          <w:tcPr>
            <w:tcW w:w="3194" w:type="pct"/>
            <w:vAlign w:val="center"/>
          </w:tcPr>
          <w:p w:rsidR="00E951A2" w:rsidRPr="0075402A" w:rsidRDefault="00E951A2" w:rsidP="00E0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838" w:type="pct"/>
            <w:vAlign w:val="center"/>
          </w:tcPr>
          <w:p w:rsidR="00E951A2" w:rsidRPr="0075402A" w:rsidRDefault="00E951A2" w:rsidP="00E07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А1, А2, Б1, В1, Г1, Г2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75402A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75402A">
              <w:rPr>
                <w:sz w:val="26"/>
                <w:szCs w:val="26"/>
              </w:rPr>
              <w:t>М3</w:t>
            </w:r>
          </w:p>
        </w:tc>
        <w:tc>
          <w:tcPr>
            <w:tcW w:w="3194" w:type="pct"/>
            <w:vAlign w:val="center"/>
          </w:tcPr>
          <w:p w:rsidR="00E951A2" w:rsidRPr="0075402A" w:rsidRDefault="00E951A2" w:rsidP="00E0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Электромонтажные работы</w:t>
            </w:r>
          </w:p>
        </w:tc>
        <w:tc>
          <w:tcPr>
            <w:tcW w:w="838" w:type="pct"/>
            <w:vAlign w:val="center"/>
          </w:tcPr>
          <w:p w:rsidR="00E951A2" w:rsidRPr="0075402A" w:rsidRDefault="00E951A2" w:rsidP="00E07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А1, А2, Б1, В1, Г1, Г2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75402A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75402A">
              <w:rPr>
                <w:sz w:val="26"/>
                <w:szCs w:val="26"/>
              </w:rPr>
              <w:t>М4</w:t>
            </w:r>
          </w:p>
        </w:tc>
        <w:tc>
          <w:tcPr>
            <w:tcW w:w="3194" w:type="pct"/>
            <w:vAlign w:val="center"/>
          </w:tcPr>
          <w:p w:rsidR="00E951A2" w:rsidRPr="0075402A" w:rsidRDefault="00E951A2" w:rsidP="00E0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838" w:type="pct"/>
            <w:vAlign w:val="center"/>
          </w:tcPr>
          <w:p w:rsidR="00E951A2" w:rsidRPr="0075402A" w:rsidRDefault="00E951A2" w:rsidP="00E07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А1, А2, Б1, В1, Г1, Г2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75402A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75402A">
              <w:rPr>
                <w:sz w:val="26"/>
                <w:szCs w:val="26"/>
              </w:rPr>
              <w:t>М5</w:t>
            </w:r>
          </w:p>
        </w:tc>
        <w:tc>
          <w:tcPr>
            <w:tcW w:w="3194" w:type="pct"/>
            <w:vAlign w:val="center"/>
          </w:tcPr>
          <w:p w:rsidR="00E951A2" w:rsidRPr="0075402A" w:rsidRDefault="00E951A2" w:rsidP="00E0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Утилизация электрооборудования</w:t>
            </w:r>
          </w:p>
        </w:tc>
        <w:tc>
          <w:tcPr>
            <w:tcW w:w="838" w:type="pct"/>
            <w:vAlign w:val="center"/>
          </w:tcPr>
          <w:p w:rsidR="00E951A2" w:rsidRPr="0075402A" w:rsidRDefault="00E951A2" w:rsidP="00E07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А2, Г2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75402A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75402A">
              <w:rPr>
                <w:sz w:val="26"/>
                <w:szCs w:val="26"/>
              </w:rPr>
              <w:t>М6</w:t>
            </w:r>
          </w:p>
        </w:tc>
        <w:tc>
          <w:tcPr>
            <w:tcW w:w="3194" w:type="pct"/>
            <w:vAlign w:val="center"/>
          </w:tcPr>
          <w:p w:rsidR="00E951A2" w:rsidRPr="0075402A" w:rsidRDefault="00E951A2" w:rsidP="00E0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838" w:type="pct"/>
            <w:vAlign w:val="center"/>
          </w:tcPr>
          <w:p w:rsidR="00E951A2" w:rsidRPr="0075402A" w:rsidRDefault="00E951A2" w:rsidP="00E07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А3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75402A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75402A">
              <w:rPr>
                <w:sz w:val="26"/>
                <w:szCs w:val="26"/>
              </w:rPr>
              <w:t>М7</w:t>
            </w:r>
          </w:p>
        </w:tc>
        <w:tc>
          <w:tcPr>
            <w:tcW w:w="3194" w:type="pct"/>
            <w:vAlign w:val="center"/>
          </w:tcPr>
          <w:p w:rsidR="00E951A2" w:rsidRPr="0075402A" w:rsidRDefault="00E951A2" w:rsidP="00E0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Организация порядка управления (эксплуатации) бесхозяйными объектами недвижимого имущества, используемых для передачи электрической и тепловой энергии, воды</w:t>
            </w:r>
          </w:p>
        </w:tc>
        <w:tc>
          <w:tcPr>
            <w:tcW w:w="838" w:type="pct"/>
            <w:vAlign w:val="center"/>
          </w:tcPr>
          <w:p w:rsidR="00E951A2" w:rsidRPr="0075402A" w:rsidRDefault="00E951A2" w:rsidP="00E07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А3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75402A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75402A">
              <w:rPr>
                <w:sz w:val="26"/>
                <w:szCs w:val="26"/>
              </w:rPr>
              <w:t>М8</w:t>
            </w:r>
          </w:p>
        </w:tc>
        <w:tc>
          <w:tcPr>
            <w:tcW w:w="3194" w:type="pct"/>
            <w:vAlign w:val="center"/>
          </w:tcPr>
          <w:p w:rsidR="00E951A2" w:rsidRPr="0075402A" w:rsidRDefault="00E951A2" w:rsidP="00E0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838" w:type="pct"/>
            <w:vAlign w:val="center"/>
          </w:tcPr>
          <w:p w:rsidR="00E951A2" w:rsidRPr="0075402A" w:rsidRDefault="00E951A2" w:rsidP="00E07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А4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75402A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75402A">
              <w:rPr>
                <w:sz w:val="26"/>
                <w:szCs w:val="26"/>
              </w:rPr>
              <w:t>М9</w:t>
            </w:r>
          </w:p>
        </w:tc>
        <w:tc>
          <w:tcPr>
            <w:tcW w:w="3194" w:type="pct"/>
            <w:vAlign w:val="center"/>
          </w:tcPr>
          <w:p w:rsidR="00E951A2" w:rsidRPr="0075402A" w:rsidRDefault="00E951A2" w:rsidP="00E0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Приобретение бесперебойного источника питания (генератора)</w:t>
            </w:r>
          </w:p>
        </w:tc>
        <w:tc>
          <w:tcPr>
            <w:tcW w:w="838" w:type="pct"/>
            <w:vAlign w:val="center"/>
          </w:tcPr>
          <w:p w:rsidR="00E951A2" w:rsidRPr="0075402A" w:rsidRDefault="00E951A2" w:rsidP="00E07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А2, Б1, Г2,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75402A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75402A">
              <w:rPr>
                <w:sz w:val="26"/>
                <w:szCs w:val="26"/>
              </w:rPr>
              <w:t>М10</w:t>
            </w:r>
          </w:p>
        </w:tc>
        <w:tc>
          <w:tcPr>
            <w:tcW w:w="3194" w:type="pct"/>
            <w:vAlign w:val="center"/>
          </w:tcPr>
          <w:p w:rsidR="00E951A2" w:rsidRPr="0075402A" w:rsidRDefault="00E951A2" w:rsidP="00E0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838" w:type="pct"/>
            <w:vAlign w:val="center"/>
          </w:tcPr>
          <w:p w:rsidR="00E951A2" w:rsidRPr="0075402A" w:rsidRDefault="00E951A2" w:rsidP="00E07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А4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75402A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75402A">
              <w:rPr>
                <w:sz w:val="26"/>
                <w:szCs w:val="26"/>
              </w:rPr>
              <w:t>М11</w:t>
            </w:r>
          </w:p>
        </w:tc>
        <w:tc>
          <w:tcPr>
            <w:tcW w:w="3194" w:type="pct"/>
            <w:vAlign w:val="center"/>
          </w:tcPr>
          <w:p w:rsidR="00E951A2" w:rsidRPr="0075402A" w:rsidRDefault="00E951A2" w:rsidP="00E0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      </w:r>
            <w:proofErr w:type="spellStart"/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энергосервисных</w:t>
            </w:r>
            <w:proofErr w:type="spellEnd"/>
            <w:r w:rsidRPr="0075402A">
              <w:rPr>
                <w:rFonts w:ascii="Times New Roman" w:hAnsi="Times New Roman" w:cs="Times New Roman"/>
                <w:sz w:val="26"/>
                <w:szCs w:val="26"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838" w:type="pct"/>
            <w:vAlign w:val="center"/>
          </w:tcPr>
          <w:p w:rsidR="00E951A2" w:rsidRPr="0075402A" w:rsidRDefault="00E951A2" w:rsidP="00E07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А4</w:t>
            </w:r>
          </w:p>
        </w:tc>
      </w:tr>
      <w:tr w:rsidR="00E951A2" w:rsidRPr="000F3EA9" w:rsidTr="00E07FDA">
        <w:trPr>
          <w:cantSplit/>
        </w:trPr>
        <w:tc>
          <w:tcPr>
            <w:tcW w:w="968" w:type="pct"/>
            <w:vAlign w:val="center"/>
          </w:tcPr>
          <w:p w:rsidR="00E951A2" w:rsidRPr="0075402A" w:rsidRDefault="00E951A2" w:rsidP="00E07FDA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75402A">
              <w:rPr>
                <w:sz w:val="26"/>
                <w:szCs w:val="26"/>
              </w:rPr>
              <w:lastRenderedPageBreak/>
              <w:t>М12</w:t>
            </w:r>
          </w:p>
        </w:tc>
        <w:tc>
          <w:tcPr>
            <w:tcW w:w="3194" w:type="pct"/>
            <w:vAlign w:val="center"/>
          </w:tcPr>
          <w:p w:rsidR="00E951A2" w:rsidRPr="0075402A" w:rsidRDefault="00E951A2" w:rsidP="00E0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энергосервисных</w:t>
            </w:r>
            <w:proofErr w:type="spellEnd"/>
            <w:r w:rsidRPr="0075402A">
              <w:rPr>
                <w:rFonts w:ascii="Times New Roman" w:hAnsi="Times New Roman" w:cs="Times New Roman"/>
                <w:sz w:val="26"/>
                <w:szCs w:val="26"/>
              </w:rPr>
              <w:t xml:space="preserve"> договоров (контрактов)</w:t>
            </w:r>
          </w:p>
        </w:tc>
        <w:tc>
          <w:tcPr>
            <w:tcW w:w="838" w:type="pct"/>
            <w:vAlign w:val="center"/>
          </w:tcPr>
          <w:p w:rsidR="00E951A2" w:rsidRPr="0075402A" w:rsidRDefault="00E951A2" w:rsidP="00E07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2A">
              <w:rPr>
                <w:rFonts w:ascii="Times New Roman" w:hAnsi="Times New Roman" w:cs="Times New Roman"/>
                <w:sz w:val="26"/>
                <w:szCs w:val="26"/>
              </w:rPr>
              <w:t>А4</w:t>
            </w:r>
          </w:p>
        </w:tc>
      </w:tr>
    </w:tbl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>Табл. П1.3. – Влияние мероприятий Программы на целевые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965"/>
        <w:gridCol w:w="967"/>
        <w:gridCol w:w="967"/>
        <w:gridCol w:w="967"/>
        <w:gridCol w:w="963"/>
        <w:gridCol w:w="966"/>
        <w:gridCol w:w="963"/>
        <w:gridCol w:w="963"/>
      </w:tblGrid>
      <w:tr w:rsidR="00E951A2" w:rsidTr="00E07FDA">
        <w:tc>
          <w:tcPr>
            <w:tcW w:w="1907" w:type="dxa"/>
            <w:vMerge w:val="restart"/>
            <w:vAlign w:val="center"/>
          </w:tcPr>
          <w:p w:rsidR="00E951A2" w:rsidRPr="00F90B31" w:rsidRDefault="00E951A2" w:rsidP="00E07FDA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F90B31">
              <w:rPr>
                <w:b/>
                <w:szCs w:val="28"/>
              </w:rPr>
              <w:t>Код мероприятия</w:t>
            </w:r>
          </w:p>
        </w:tc>
        <w:tc>
          <w:tcPr>
            <w:tcW w:w="7947" w:type="dxa"/>
            <w:gridSpan w:val="8"/>
            <w:vAlign w:val="center"/>
          </w:tcPr>
          <w:p w:rsidR="00E951A2" w:rsidRPr="00F90B31" w:rsidRDefault="00E951A2" w:rsidP="00E07FDA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F90B31">
              <w:rPr>
                <w:b/>
                <w:szCs w:val="28"/>
              </w:rPr>
              <w:t>Код целевого показателя</w:t>
            </w:r>
          </w:p>
        </w:tc>
      </w:tr>
      <w:tr w:rsidR="00E951A2" w:rsidTr="00E07FDA">
        <w:tc>
          <w:tcPr>
            <w:tcW w:w="1907" w:type="dxa"/>
            <w:vMerge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А1</w:t>
            </w:r>
          </w:p>
        </w:tc>
        <w:tc>
          <w:tcPr>
            <w:tcW w:w="994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А2</w:t>
            </w:r>
          </w:p>
        </w:tc>
        <w:tc>
          <w:tcPr>
            <w:tcW w:w="994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А3</w:t>
            </w:r>
          </w:p>
        </w:tc>
        <w:tc>
          <w:tcPr>
            <w:tcW w:w="994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А4</w:t>
            </w:r>
          </w:p>
        </w:tc>
        <w:tc>
          <w:tcPr>
            <w:tcW w:w="993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Б1</w:t>
            </w:r>
          </w:p>
        </w:tc>
        <w:tc>
          <w:tcPr>
            <w:tcW w:w="994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В1</w:t>
            </w:r>
          </w:p>
        </w:tc>
        <w:tc>
          <w:tcPr>
            <w:tcW w:w="993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Г1</w:t>
            </w:r>
          </w:p>
        </w:tc>
        <w:tc>
          <w:tcPr>
            <w:tcW w:w="993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Г2</w:t>
            </w:r>
          </w:p>
        </w:tc>
      </w:tr>
      <w:tr w:rsidR="00E951A2" w:rsidTr="00E07FDA">
        <w:tc>
          <w:tcPr>
            <w:tcW w:w="1907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М1</w:t>
            </w:r>
          </w:p>
        </w:tc>
        <w:tc>
          <w:tcPr>
            <w:tcW w:w="992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  <w:tr w:rsidR="00E951A2" w:rsidTr="00E07FDA">
        <w:tc>
          <w:tcPr>
            <w:tcW w:w="1907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М2</w:t>
            </w:r>
          </w:p>
        </w:tc>
        <w:tc>
          <w:tcPr>
            <w:tcW w:w="992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  <w:tr w:rsidR="00E951A2" w:rsidTr="00E07FDA">
        <w:tc>
          <w:tcPr>
            <w:tcW w:w="1907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М3</w:t>
            </w:r>
          </w:p>
        </w:tc>
        <w:tc>
          <w:tcPr>
            <w:tcW w:w="992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  <w:tr w:rsidR="00E951A2" w:rsidTr="00E07FDA">
        <w:tc>
          <w:tcPr>
            <w:tcW w:w="1907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М4</w:t>
            </w:r>
          </w:p>
        </w:tc>
        <w:tc>
          <w:tcPr>
            <w:tcW w:w="992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  <w:tr w:rsidR="00E951A2" w:rsidTr="00E07FDA">
        <w:tc>
          <w:tcPr>
            <w:tcW w:w="1907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М5</w:t>
            </w:r>
          </w:p>
        </w:tc>
        <w:tc>
          <w:tcPr>
            <w:tcW w:w="992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  <w:tr w:rsidR="00E951A2" w:rsidTr="00E07FDA">
        <w:tc>
          <w:tcPr>
            <w:tcW w:w="1907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М6</w:t>
            </w:r>
          </w:p>
        </w:tc>
        <w:tc>
          <w:tcPr>
            <w:tcW w:w="992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  <w:tr w:rsidR="00E951A2" w:rsidTr="00E07FDA">
        <w:tc>
          <w:tcPr>
            <w:tcW w:w="1907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М7</w:t>
            </w:r>
          </w:p>
        </w:tc>
        <w:tc>
          <w:tcPr>
            <w:tcW w:w="992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  <w:tr w:rsidR="00E951A2" w:rsidTr="00E07FDA">
        <w:tc>
          <w:tcPr>
            <w:tcW w:w="1907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М8</w:t>
            </w:r>
          </w:p>
        </w:tc>
        <w:tc>
          <w:tcPr>
            <w:tcW w:w="992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  <w:tr w:rsidR="00E951A2" w:rsidTr="00E07FDA">
        <w:tc>
          <w:tcPr>
            <w:tcW w:w="1907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М9</w:t>
            </w:r>
          </w:p>
        </w:tc>
        <w:tc>
          <w:tcPr>
            <w:tcW w:w="992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  <w:tr w:rsidR="00E951A2" w:rsidTr="00E07FDA">
        <w:tc>
          <w:tcPr>
            <w:tcW w:w="1907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М10</w:t>
            </w:r>
          </w:p>
        </w:tc>
        <w:tc>
          <w:tcPr>
            <w:tcW w:w="992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  <w:tr w:rsidR="00E951A2" w:rsidTr="00E07FDA">
        <w:tc>
          <w:tcPr>
            <w:tcW w:w="1907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М11</w:t>
            </w:r>
          </w:p>
        </w:tc>
        <w:tc>
          <w:tcPr>
            <w:tcW w:w="992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  <w:tr w:rsidR="00E951A2" w:rsidTr="00E07FDA">
        <w:tc>
          <w:tcPr>
            <w:tcW w:w="1907" w:type="dxa"/>
            <w:vAlign w:val="center"/>
          </w:tcPr>
          <w:p w:rsidR="00E951A2" w:rsidRPr="00A577DF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 w:rsidRPr="00A577DF">
              <w:rPr>
                <w:szCs w:val="28"/>
              </w:rPr>
              <w:t>М12</w:t>
            </w:r>
          </w:p>
        </w:tc>
        <w:tc>
          <w:tcPr>
            <w:tcW w:w="992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4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951A2" w:rsidRDefault="00E951A2" w:rsidP="00E07FDA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</w:tbl>
    <w:p w:rsidR="00E951A2" w:rsidRDefault="00E951A2" w:rsidP="00E951A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51A2" w:rsidRDefault="00E951A2" w:rsidP="00E951A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51A2" w:rsidRDefault="00E951A2" w:rsidP="00E951A2">
      <w:pPr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E951A2" w:rsidSect="00253C6D"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E951A2" w:rsidRDefault="00E951A2" w:rsidP="00E951A2">
      <w:pPr>
        <w:jc w:val="center"/>
        <w:outlineLvl w:val="0"/>
        <w:rPr>
          <w:rFonts w:ascii="Times New Roman" w:hAnsi="Times New Roman" w:cs="Times New Roman"/>
          <w:b/>
          <w:smallCaps/>
          <w:sz w:val="32"/>
        </w:rPr>
      </w:pPr>
      <w:bookmarkStart w:id="12" w:name="_Toc283218752"/>
      <w:bookmarkStart w:id="13" w:name="_Toc46525046"/>
      <w:r>
        <w:rPr>
          <w:rFonts w:ascii="Times New Roman" w:hAnsi="Times New Roman" w:cs="Times New Roman"/>
          <w:b/>
          <w:smallCaps/>
          <w:sz w:val="32"/>
        </w:rPr>
        <w:lastRenderedPageBreak/>
        <w:t xml:space="preserve">Приложение 2. Значение </w:t>
      </w:r>
      <w:r w:rsidRPr="00FB3888">
        <w:rPr>
          <w:rFonts w:ascii="Times New Roman" w:hAnsi="Times New Roman" w:cs="Times New Roman"/>
          <w:b/>
          <w:smallCaps/>
          <w:sz w:val="32"/>
        </w:rPr>
        <w:t>целевых показателей в области энергосбережения и повышения энергетической эффективности</w:t>
      </w:r>
      <w:bookmarkEnd w:id="12"/>
      <w:bookmarkEnd w:id="13"/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>Табл. П2.1. – Значение целевых показателей Программы (ЦП)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709"/>
        <w:gridCol w:w="1276"/>
        <w:gridCol w:w="737"/>
        <w:gridCol w:w="737"/>
        <w:gridCol w:w="737"/>
        <w:gridCol w:w="737"/>
        <w:gridCol w:w="737"/>
      </w:tblGrid>
      <w:tr w:rsidR="00E951A2" w:rsidRPr="004616C4" w:rsidTr="00E07FDA">
        <w:trPr>
          <w:tblHeader/>
        </w:trPr>
        <w:tc>
          <w:tcPr>
            <w:tcW w:w="675" w:type="dxa"/>
            <w:vMerge w:val="restart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4616C4">
              <w:rPr>
                <w:b/>
                <w:sz w:val="24"/>
                <w:szCs w:val="24"/>
              </w:rPr>
              <w:t>Код</w:t>
            </w:r>
          </w:p>
          <w:p w:rsidR="00E951A2" w:rsidRPr="004616C4" w:rsidRDefault="00E951A2" w:rsidP="00E07FDA">
            <w:pPr>
              <w:pStyle w:val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ЦЦП</w:t>
            </w:r>
          </w:p>
        </w:tc>
        <w:tc>
          <w:tcPr>
            <w:tcW w:w="8647" w:type="dxa"/>
            <w:vMerge w:val="restart"/>
            <w:vAlign w:val="center"/>
          </w:tcPr>
          <w:p w:rsidR="00E951A2" w:rsidRPr="004616C4" w:rsidRDefault="00E951A2" w:rsidP="00E07FDA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4616C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ЦП</w:t>
            </w:r>
          </w:p>
        </w:tc>
        <w:tc>
          <w:tcPr>
            <w:tcW w:w="709" w:type="dxa"/>
            <w:vMerge w:val="restart"/>
            <w:vAlign w:val="center"/>
          </w:tcPr>
          <w:p w:rsidR="00E951A2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E951A2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ЦП в базовом периоде (2019)</w:t>
            </w:r>
          </w:p>
        </w:tc>
        <w:tc>
          <w:tcPr>
            <w:tcW w:w="3685" w:type="dxa"/>
            <w:gridSpan w:val="5"/>
            <w:vAlign w:val="center"/>
          </w:tcPr>
          <w:p w:rsidR="00E951A2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ЦП по годам</w:t>
            </w:r>
          </w:p>
        </w:tc>
      </w:tr>
      <w:tr w:rsidR="00E951A2" w:rsidRPr="004616C4" w:rsidTr="00E07FDA">
        <w:trPr>
          <w:tblHeader/>
        </w:trPr>
        <w:tc>
          <w:tcPr>
            <w:tcW w:w="675" w:type="dxa"/>
            <w:vMerge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951A2" w:rsidTr="00E07FDA">
        <w:tc>
          <w:tcPr>
            <w:tcW w:w="675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>А1</w:t>
            </w:r>
          </w:p>
        </w:tc>
        <w:tc>
          <w:tcPr>
            <w:tcW w:w="8647" w:type="dxa"/>
          </w:tcPr>
          <w:p w:rsidR="00E951A2" w:rsidRPr="004616C4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951A2" w:rsidTr="00E07FDA">
        <w:tc>
          <w:tcPr>
            <w:tcW w:w="675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>А2</w:t>
            </w:r>
          </w:p>
        </w:tc>
        <w:tc>
          <w:tcPr>
            <w:tcW w:w="8647" w:type="dxa"/>
          </w:tcPr>
          <w:p w:rsidR="00E951A2" w:rsidRPr="004616C4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 xml:space="preserve">Количество аварийных ситуаций на объектах электроснабжения </w:t>
            </w:r>
          </w:p>
        </w:tc>
        <w:tc>
          <w:tcPr>
            <w:tcW w:w="709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51A2" w:rsidTr="00E07FDA">
        <w:tc>
          <w:tcPr>
            <w:tcW w:w="675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>А3</w:t>
            </w:r>
          </w:p>
        </w:tc>
        <w:tc>
          <w:tcPr>
            <w:tcW w:w="8647" w:type="dxa"/>
          </w:tcPr>
          <w:p w:rsidR="00E951A2" w:rsidRPr="004616C4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>Количество мероприятий, направленных на проведение работ по выявлению бесхозяйных объектов недвижимого имущества, используемых для передачи электрической и тепловой энергии, воды; признание права муниципальной собственности на такие объекты и организация порядка управления (эксплуатации) такими объектами</w:t>
            </w:r>
          </w:p>
        </w:tc>
        <w:tc>
          <w:tcPr>
            <w:tcW w:w="709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51A2" w:rsidTr="00E07FDA">
        <w:tc>
          <w:tcPr>
            <w:tcW w:w="675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>А4</w:t>
            </w:r>
          </w:p>
        </w:tc>
        <w:tc>
          <w:tcPr>
            <w:tcW w:w="8647" w:type="dxa"/>
          </w:tcPr>
          <w:p w:rsidR="00E951A2" w:rsidRPr="004616C4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 xml:space="preserve">Количество проведенных мероприятий, направленных на информирование, обучение, пропаганду и социальную рекламу энергосбережения среди населения, руководителей и сотрудников организаций и учреждений </w:t>
            </w:r>
          </w:p>
        </w:tc>
        <w:tc>
          <w:tcPr>
            <w:tcW w:w="709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51A2" w:rsidTr="00E07FDA">
        <w:tc>
          <w:tcPr>
            <w:tcW w:w="675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>Б1</w:t>
            </w:r>
          </w:p>
        </w:tc>
        <w:tc>
          <w:tcPr>
            <w:tcW w:w="8647" w:type="dxa"/>
          </w:tcPr>
          <w:p w:rsidR="00E951A2" w:rsidRPr="004616C4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 xml:space="preserve">Доля расхода электрической энергии на снабжение органов местного самоуправления и муниципальных учреждений, по сравнению с аналогичным показателем в базовым периоде </w:t>
            </w:r>
          </w:p>
        </w:tc>
        <w:tc>
          <w:tcPr>
            <w:tcW w:w="709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E951A2" w:rsidTr="00E07FDA">
        <w:tc>
          <w:tcPr>
            <w:tcW w:w="675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>В1</w:t>
            </w:r>
          </w:p>
        </w:tc>
        <w:tc>
          <w:tcPr>
            <w:tcW w:w="8647" w:type="dxa"/>
          </w:tcPr>
          <w:p w:rsidR="00E951A2" w:rsidRPr="004616C4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 xml:space="preserve">Доля расхода электрической энергии в многоквартирных домах, по сравнению с аналогичным показателем в базовым периоде </w:t>
            </w:r>
          </w:p>
        </w:tc>
        <w:tc>
          <w:tcPr>
            <w:tcW w:w="709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E951A2" w:rsidTr="00E07FDA">
        <w:tc>
          <w:tcPr>
            <w:tcW w:w="675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>Г1</w:t>
            </w:r>
          </w:p>
        </w:tc>
        <w:tc>
          <w:tcPr>
            <w:tcW w:w="8647" w:type="dxa"/>
          </w:tcPr>
          <w:p w:rsidR="00E951A2" w:rsidRPr="004616C4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 xml:space="preserve">Доля удельного расхода электрической энергии в системах уличного освещения (на 1 кв. метр освещаемой площади с уровнем освещенности, соответствующим установленным нормативам), по сравнению с аналогичным показателем в базовым периоде </w:t>
            </w:r>
          </w:p>
        </w:tc>
        <w:tc>
          <w:tcPr>
            <w:tcW w:w="709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951A2" w:rsidTr="00E07FDA">
        <w:tc>
          <w:tcPr>
            <w:tcW w:w="675" w:type="dxa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>Г2</w:t>
            </w:r>
          </w:p>
        </w:tc>
        <w:tc>
          <w:tcPr>
            <w:tcW w:w="8647" w:type="dxa"/>
          </w:tcPr>
          <w:p w:rsidR="00E951A2" w:rsidRPr="004616C4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4616C4">
              <w:rPr>
                <w:sz w:val="24"/>
                <w:szCs w:val="24"/>
              </w:rPr>
              <w:t>Количество аварийных ситуаций на объектах систем коммунальной инфраструктуры</w:t>
            </w:r>
          </w:p>
        </w:tc>
        <w:tc>
          <w:tcPr>
            <w:tcW w:w="709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E951A2" w:rsidRPr="004616C4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951A2" w:rsidRDefault="00E951A2" w:rsidP="00E9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51A2" w:rsidRDefault="00E951A2" w:rsidP="00E951A2">
      <w:pPr>
        <w:jc w:val="center"/>
        <w:outlineLvl w:val="0"/>
        <w:rPr>
          <w:rFonts w:ascii="Times New Roman" w:hAnsi="Times New Roman" w:cs="Times New Roman"/>
          <w:b/>
          <w:smallCaps/>
          <w:sz w:val="32"/>
        </w:rPr>
      </w:pPr>
      <w:bookmarkStart w:id="14" w:name="_Toc46525047"/>
      <w:r>
        <w:rPr>
          <w:rFonts w:ascii="Times New Roman" w:hAnsi="Times New Roman" w:cs="Times New Roman"/>
          <w:b/>
          <w:smallCaps/>
          <w:sz w:val="32"/>
        </w:rPr>
        <w:lastRenderedPageBreak/>
        <w:t>Приложение 3. П</w:t>
      </w:r>
      <w:r w:rsidRPr="003A3A1B">
        <w:rPr>
          <w:rFonts w:ascii="Times New Roman" w:hAnsi="Times New Roman" w:cs="Times New Roman"/>
          <w:b/>
          <w:smallCaps/>
          <w:sz w:val="32"/>
        </w:rPr>
        <w:t xml:space="preserve">еречень мероприятий (проектов) </w:t>
      </w:r>
      <w:r>
        <w:rPr>
          <w:rFonts w:ascii="Times New Roman" w:hAnsi="Times New Roman" w:cs="Times New Roman"/>
          <w:b/>
          <w:smallCaps/>
          <w:sz w:val="32"/>
        </w:rPr>
        <w:t>П</w:t>
      </w:r>
      <w:r w:rsidRPr="003A3A1B">
        <w:rPr>
          <w:rFonts w:ascii="Times New Roman" w:hAnsi="Times New Roman" w:cs="Times New Roman"/>
          <w:b/>
          <w:smallCaps/>
          <w:sz w:val="32"/>
        </w:rPr>
        <w:t>рограммы</w:t>
      </w:r>
      <w:bookmarkEnd w:id="14"/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 xml:space="preserve">Табл. П3.1. – Перечень мероприятий Программы, сроки реализации, объём финансирования по годам реализации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81"/>
        <w:gridCol w:w="4158"/>
        <w:gridCol w:w="1232"/>
        <w:gridCol w:w="1232"/>
        <w:gridCol w:w="1232"/>
        <w:gridCol w:w="1232"/>
        <w:gridCol w:w="1232"/>
        <w:gridCol w:w="1232"/>
        <w:gridCol w:w="1229"/>
      </w:tblGrid>
      <w:tr w:rsidR="00E951A2" w:rsidRPr="00654A8A" w:rsidTr="00E07FDA">
        <w:trPr>
          <w:cantSplit/>
          <w:tblHeader/>
        </w:trPr>
        <w:tc>
          <w:tcPr>
            <w:tcW w:w="612" w:type="pct"/>
            <w:vMerge w:val="restart"/>
            <w:vAlign w:val="center"/>
          </w:tcPr>
          <w:p w:rsidR="00E951A2" w:rsidRPr="006E608B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6E608B">
              <w:rPr>
                <w:b/>
                <w:sz w:val="24"/>
                <w:szCs w:val="24"/>
              </w:rPr>
              <w:t>Код мероприятия</w:t>
            </w:r>
          </w:p>
        </w:tc>
        <w:tc>
          <w:tcPr>
            <w:tcW w:w="1428" w:type="pct"/>
            <w:vMerge w:val="restart"/>
            <w:vAlign w:val="center"/>
          </w:tcPr>
          <w:p w:rsidR="00E951A2" w:rsidRPr="006E608B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3" w:type="pct"/>
            <w:vMerge w:val="restart"/>
            <w:vAlign w:val="center"/>
          </w:tcPr>
          <w:p w:rsidR="00E951A2" w:rsidRPr="006E608B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базовом периоде (2019)</w:t>
            </w:r>
          </w:p>
        </w:tc>
        <w:tc>
          <w:tcPr>
            <w:tcW w:w="2115" w:type="pct"/>
            <w:gridSpan w:val="5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 по годам, тыс. руб</w:t>
            </w:r>
            <w:r w:rsidRPr="000F3E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2" w:type="pct"/>
            <w:vMerge w:val="restart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951A2" w:rsidRPr="00654A8A" w:rsidTr="00E07FDA">
        <w:trPr>
          <w:cantSplit/>
          <w:tblHeader/>
        </w:trPr>
        <w:tc>
          <w:tcPr>
            <w:tcW w:w="612" w:type="pct"/>
            <w:vMerge/>
            <w:vAlign w:val="center"/>
          </w:tcPr>
          <w:p w:rsidR="00E951A2" w:rsidRPr="006E608B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pct"/>
            <w:vMerge/>
            <w:vAlign w:val="center"/>
          </w:tcPr>
          <w:p w:rsidR="00E951A2" w:rsidRPr="006E608B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E951A2" w:rsidRPr="006E608B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E951A2" w:rsidRPr="006E608B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23" w:type="pct"/>
            <w:vAlign w:val="center"/>
          </w:tcPr>
          <w:p w:rsidR="00E951A2" w:rsidRPr="006E608B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23" w:type="pct"/>
            <w:vAlign w:val="center"/>
          </w:tcPr>
          <w:p w:rsidR="00E951A2" w:rsidRPr="006E608B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3" w:type="pct"/>
            <w:vAlign w:val="center"/>
          </w:tcPr>
          <w:p w:rsidR="00E951A2" w:rsidRPr="006E608B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3" w:type="pct"/>
            <w:vAlign w:val="center"/>
          </w:tcPr>
          <w:p w:rsidR="00E951A2" w:rsidRPr="006E608B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22" w:type="pct"/>
            <w:vMerge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A2" w:rsidRPr="0075402A" w:rsidTr="00E07FDA">
        <w:trPr>
          <w:cantSplit/>
        </w:trPr>
        <w:tc>
          <w:tcPr>
            <w:tcW w:w="612" w:type="pct"/>
            <w:vAlign w:val="center"/>
          </w:tcPr>
          <w:p w:rsidR="00E951A2" w:rsidRPr="006E608B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М1</w:t>
            </w:r>
          </w:p>
        </w:tc>
        <w:tc>
          <w:tcPr>
            <w:tcW w:w="1428" w:type="pct"/>
            <w:vAlign w:val="center"/>
          </w:tcPr>
          <w:p w:rsidR="00E951A2" w:rsidRPr="006E608B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E951A2" w:rsidRPr="00DB5EC6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E951A2" w:rsidRPr="0075402A" w:rsidTr="00E07FDA">
        <w:trPr>
          <w:cantSplit/>
        </w:trPr>
        <w:tc>
          <w:tcPr>
            <w:tcW w:w="612" w:type="pct"/>
            <w:vAlign w:val="center"/>
          </w:tcPr>
          <w:p w:rsidR="00E951A2" w:rsidRPr="006E608B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М2</w:t>
            </w:r>
          </w:p>
        </w:tc>
        <w:tc>
          <w:tcPr>
            <w:tcW w:w="1428" w:type="pct"/>
            <w:vAlign w:val="center"/>
          </w:tcPr>
          <w:p w:rsidR="00E951A2" w:rsidRPr="006E608B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E951A2" w:rsidRPr="00DB5EC6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</w:tr>
      <w:tr w:rsidR="00E951A2" w:rsidRPr="0075402A" w:rsidTr="00E07FDA">
        <w:trPr>
          <w:cantSplit/>
        </w:trPr>
        <w:tc>
          <w:tcPr>
            <w:tcW w:w="612" w:type="pct"/>
            <w:vAlign w:val="center"/>
          </w:tcPr>
          <w:p w:rsidR="00E951A2" w:rsidRPr="006E608B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М3</w:t>
            </w:r>
          </w:p>
        </w:tc>
        <w:tc>
          <w:tcPr>
            <w:tcW w:w="1428" w:type="pct"/>
            <w:vAlign w:val="center"/>
          </w:tcPr>
          <w:p w:rsidR="00E951A2" w:rsidRPr="006E608B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E951A2" w:rsidRPr="00DB5EC6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E951A2" w:rsidRPr="0075402A" w:rsidTr="00E07FDA">
        <w:trPr>
          <w:cantSplit/>
        </w:trPr>
        <w:tc>
          <w:tcPr>
            <w:tcW w:w="612" w:type="pct"/>
            <w:vAlign w:val="center"/>
          </w:tcPr>
          <w:p w:rsidR="00E951A2" w:rsidRPr="006E608B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М4</w:t>
            </w:r>
          </w:p>
        </w:tc>
        <w:tc>
          <w:tcPr>
            <w:tcW w:w="1428" w:type="pct"/>
            <w:vAlign w:val="center"/>
          </w:tcPr>
          <w:p w:rsidR="00E951A2" w:rsidRPr="006E608B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E951A2" w:rsidRPr="00DB5EC6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1030</w:t>
            </w:r>
          </w:p>
        </w:tc>
      </w:tr>
      <w:tr w:rsidR="00E951A2" w:rsidRPr="0075402A" w:rsidTr="00E07FDA">
        <w:trPr>
          <w:cantSplit/>
        </w:trPr>
        <w:tc>
          <w:tcPr>
            <w:tcW w:w="612" w:type="pct"/>
            <w:vAlign w:val="center"/>
          </w:tcPr>
          <w:p w:rsidR="00E951A2" w:rsidRPr="006E608B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М5</w:t>
            </w:r>
          </w:p>
        </w:tc>
        <w:tc>
          <w:tcPr>
            <w:tcW w:w="1428" w:type="pct"/>
            <w:vAlign w:val="center"/>
          </w:tcPr>
          <w:p w:rsidR="00E951A2" w:rsidRPr="006E608B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6,100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E951A2" w:rsidRPr="00DB5EC6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11,1</w:t>
            </w:r>
          </w:p>
        </w:tc>
      </w:tr>
      <w:tr w:rsidR="00E951A2" w:rsidRPr="0075402A" w:rsidTr="00E07FDA">
        <w:trPr>
          <w:cantSplit/>
        </w:trPr>
        <w:tc>
          <w:tcPr>
            <w:tcW w:w="612" w:type="pct"/>
            <w:vAlign w:val="center"/>
          </w:tcPr>
          <w:p w:rsidR="00E951A2" w:rsidRPr="006E608B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М6</w:t>
            </w:r>
          </w:p>
        </w:tc>
        <w:tc>
          <w:tcPr>
            <w:tcW w:w="1428" w:type="pct"/>
            <w:vAlign w:val="center"/>
          </w:tcPr>
          <w:p w:rsidR="00E951A2" w:rsidRPr="006E608B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E951A2" w:rsidRPr="00DB5EC6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951A2" w:rsidRPr="0075402A" w:rsidTr="00E07FDA">
        <w:trPr>
          <w:cantSplit/>
        </w:trPr>
        <w:tc>
          <w:tcPr>
            <w:tcW w:w="612" w:type="pct"/>
            <w:vAlign w:val="center"/>
          </w:tcPr>
          <w:p w:rsidR="00E951A2" w:rsidRPr="006E608B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М7</w:t>
            </w:r>
          </w:p>
        </w:tc>
        <w:tc>
          <w:tcPr>
            <w:tcW w:w="1428" w:type="pct"/>
            <w:vAlign w:val="center"/>
          </w:tcPr>
          <w:p w:rsidR="00E951A2" w:rsidRPr="006E608B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Организация порядка управления (эксплуатации) бесхозяйными объектами недвижимого имущества, используемых для передачи электрической и тепловой энергии, воды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E951A2" w:rsidRPr="00DB5EC6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A2" w:rsidRPr="0075402A" w:rsidTr="00E07FDA">
        <w:trPr>
          <w:cantSplit/>
        </w:trPr>
        <w:tc>
          <w:tcPr>
            <w:tcW w:w="612" w:type="pct"/>
            <w:vAlign w:val="center"/>
          </w:tcPr>
          <w:p w:rsidR="00E951A2" w:rsidRPr="006E608B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lastRenderedPageBreak/>
              <w:t>М8</w:t>
            </w:r>
          </w:p>
        </w:tc>
        <w:tc>
          <w:tcPr>
            <w:tcW w:w="1428" w:type="pct"/>
            <w:vAlign w:val="center"/>
          </w:tcPr>
          <w:p w:rsidR="00E951A2" w:rsidRPr="006E608B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E951A2" w:rsidRPr="00DB5EC6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1A2" w:rsidRPr="0075402A" w:rsidTr="00E07FDA">
        <w:trPr>
          <w:cantSplit/>
        </w:trPr>
        <w:tc>
          <w:tcPr>
            <w:tcW w:w="612" w:type="pct"/>
            <w:vAlign w:val="center"/>
          </w:tcPr>
          <w:p w:rsidR="00E951A2" w:rsidRPr="006E608B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М9</w:t>
            </w:r>
          </w:p>
        </w:tc>
        <w:tc>
          <w:tcPr>
            <w:tcW w:w="1428" w:type="pct"/>
            <w:vAlign w:val="center"/>
          </w:tcPr>
          <w:p w:rsidR="00E951A2" w:rsidRPr="006E608B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Приобретение бесперебойного источника питания (генератора)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3" w:type="pct"/>
            <w:vAlign w:val="center"/>
          </w:tcPr>
          <w:p w:rsidR="00E951A2" w:rsidRPr="00A77054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E951A2" w:rsidRPr="00DB5EC6" w:rsidRDefault="00E951A2" w:rsidP="00E07FDA">
            <w:pPr>
              <w:jc w:val="center"/>
              <w:rPr>
                <w:b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147</w:t>
            </w:r>
          </w:p>
        </w:tc>
      </w:tr>
      <w:tr w:rsidR="00E951A2" w:rsidRPr="0075402A" w:rsidTr="00E07FDA">
        <w:trPr>
          <w:cantSplit/>
        </w:trPr>
        <w:tc>
          <w:tcPr>
            <w:tcW w:w="612" w:type="pct"/>
            <w:vAlign w:val="center"/>
          </w:tcPr>
          <w:p w:rsidR="00E951A2" w:rsidRPr="006E608B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М10</w:t>
            </w:r>
          </w:p>
        </w:tc>
        <w:tc>
          <w:tcPr>
            <w:tcW w:w="1428" w:type="pct"/>
            <w:vAlign w:val="center"/>
          </w:tcPr>
          <w:p w:rsidR="00E951A2" w:rsidRPr="006E608B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E951A2" w:rsidRPr="00DB5EC6" w:rsidRDefault="00E951A2" w:rsidP="00E07FDA">
            <w:pPr>
              <w:jc w:val="center"/>
              <w:rPr>
                <w:b/>
              </w:rPr>
            </w:pPr>
            <w:r w:rsidRPr="00DB5EC6">
              <w:rPr>
                <w:b/>
                <w:szCs w:val="28"/>
              </w:rPr>
              <w:t>–</w:t>
            </w:r>
          </w:p>
        </w:tc>
      </w:tr>
      <w:tr w:rsidR="00E951A2" w:rsidRPr="0075402A" w:rsidTr="00E07FDA">
        <w:trPr>
          <w:cantSplit/>
        </w:trPr>
        <w:tc>
          <w:tcPr>
            <w:tcW w:w="612" w:type="pct"/>
            <w:vAlign w:val="center"/>
          </w:tcPr>
          <w:p w:rsidR="00E951A2" w:rsidRPr="006E608B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М11</w:t>
            </w:r>
          </w:p>
        </w:tc>
        <w:tc>
          <w:tcPr>
            <w:tcW w:w="1428" w:type="pct"/>
            <w:vAlign w:val="center"/>
          </w:tcPr>
          <w:p w:rsidR="00E951A2" w:rsidRPr="006E608B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      </w:r>
            <w:proofErr w:type="spellStart"/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6E608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E951A2" w:rsidRPr="00DB5EC6" w:rsidRDefault="00E951A2" w:rsidP="00E07FDA">
            <w:pPr>
              <w:jc w:val="center"/>
              <w:rPr>
                <w:b/>
              </w:rPr>
            </w:pPr>
            <w:r w:rsidRPr="00DB5EC6">
              <w:rPr>
                <w:b/>
                <w:szCs w:val="28"/>
              </w:rPr>
              <w:t>–</w:t>
            </w:r>
          </w:p>
        </w:tc>
      </w:tr>
      <w:tr w:rsidR="00E951A2" w:rsidRPr="0075402A" w:rsidTr="00E07FDA">
        <w:trPr>
          <w:cantSplit/>
        </w:trPr>
        <w:tc>
          <w:tcPr>
            <w:tcW w:w="612" w:type="pct"/>
            <w:vAlign w:val="center"/>
          </w:tcPr>
          <w:p w:rsidR="00E951A2" w:rsidRPr="006E608B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lastRenderedPageBreak/>
              <w:t>М12</w:t>
            </w:r>
          </w:p>
        </w:tc>
        <w:tc>
          <w:tcPr>
            <w:tcW w:w="1428" w:type="pct"/>
            <w:vAlign w:val="center"/>
          </w:tcPr>
          <w:p w:rsidR="00E951A2" w:rsidRPr="006E608B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6E608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E951A2" w:rsidRDefault="00E951A2" w:rsidP="00E07FDA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E951A2" w:rsidRPr="00DB5EC6" w:rsidRDefault="00E951A2" w:rsidP="00E07FDA">
            <w:pPr>
              <w:jc w:val="center"/>
              <w:rPr>
                <w:b/>
              </w:rPr>
            </w:pPr>
            <w:r w:rsidRPr="00DB5EC6">
              <w:rPr>
                <w:b/>
                <w:szCs w:val="28"/>
              </w:rPr>
              <w:t>–</w:t>
            </w:r>
          </w:p>
        </w:tc>
      </w:tr>
      <w:tr w:rsidR="00E951A2" w:rsidRPr="00DB5EC6" w:rsidTr="00E07FDA">
        <w:trPr>
          <w:cantSplit/>
        </w:trPr>
        <w:tc>
          <w:tcPr>
            <w:tcW w:w="612" w:type="pct"/>
            <w:vAlign w:val="center"/>
          </w:tcPr>
          <w:p w:rsidR="00E951A2" w:rsidRPr="00DB5EC6" w:rsidRDefault="00E951A2" w:rsidP="00E07FDA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DB5E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28" w:type="pct"/>
            <w:vAlign w:val="center"/>
          </w:tcPr>
          <w:p w:rsidR="00E951A2" w:rsidRPr="00DB5EC6" w:rsidRDefault="00E951A2" w:rsidP="00E0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E951A2" w:rsidRPr="00DB5EC6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678,7</w:t>
            </w:r>
          </w:p>
        </w:tc>
        <w:tc>
          <w:tcPr>
            <w:tcW w:w="423" w:type="pct"/>
          </w:tcPr>
          <w:p w:rsidR="00E951A2" w:rsidRPr="00DB5EC6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4"/>
                <w:szCs w:val="24"/>
              </w:rPr>
              <w:t>905,1</w:t>
            </w:r>
          </w:p>
        </w:tc>
        <w:tc>
          <w:tcPr>
            <w:tcW w:w="423" w:type="pct"/>
          </w:tcPr>
          <w:p w:rsidR="00E951A2" w:rsidRPr="00DB5EC6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4"/>
                <w:szCs w:val="24"/>
              </w:rPr>
              <w:t>1035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E951A2" w:rsidRPr="00DB5EC6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E951A2" w:rsidRPr="00DB5EC6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E951A2" w:rsidRPr="00DB5EC6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951A2" w:rsidRPr="00DB5EC6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4"/>
                <w:szCs w:val="24"/>
              </w:rPr>
              <w:t>1940,1</w:t>
            </w:r>
          </w:p>
        </w:tc>
      </w:tr>
    </w:tbl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>Табл. П3.2. – Перечень мероприятий Программы, источники финансирования; в том числе мероприятия по энергосбережению и повышению энергетической эффективности, проведение которых возможно с использованием внебюджетных средств, полученных с применением регулируемых цен (тарифов), подлежащие проведению на протяжении срока реализации Программы.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6284"/>
        <w:gridCol w:w="1954"/>
        <w:gridCol w:w="1398"/>
        <w:gridCol w:w="4263"/>
      </w:tblGrid>
      <w:tr w:rsidR="00E951A2" w:rsidRPr="003A271F" w:rsidTr="00E07FDA">
        <w:trPr>
          <w:cantSplit/>
          <w:trHeight w:val="2105"/>
          <w:tblHeader/>
        </w:trPr>
        <w:tc>
          <w:tcPr>
            <w:tcW w:w="227" w:type="pct"/>
            <w:textDirection w:val="btLr"/>
            <w:vAlign w:val="center"/>
          </w:tcPr>
          <w:p w:rsidR="00E951A2" w:rsidRPr="003A271F" w:rsidRDefault="00E951A2" w:rsidP="00E0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b/>
                <w:sz w:val="24"/>
                <w:szCs w:val="24"/>
              </w:rPr>
              <w:t>Код мероприятия</w:t>
            </w:r>
          </w:p>
        </w:tc>
        <w:tc>
          <w:tcPr>
            <w:tcW w:w="2158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1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480" w:type="pct"/>
            <w:textDirection w:val="btLr"/>
            <w:vAlign w:val="center"/>
          </w:tcPr>
          <w:p w:rsidR="00E951A2" w:rsidRPr="003A271F" w:rsidRDefault="00E951A2" w:rsidP="00E0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64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проведения мероприятия с использованием внебюджетных средств, полученных с применением регулируемых цен (тарифов)</w:t>
            </w:r>
          </w:p>
        </w:tc>
      </w:tr>
      <w:tr w:rsidR="00E951A2" w:rsidRPr="003A271F" w:rsidTr="00E07FDA">
        <w:trPr>
          <w:cantSplit/>
        </w:trPr>
        <w:tc>
          <w:tcPr>
            <w:tcW w:w="227" w:type="pct"/>
            <w:vAlign w:val="center"/>
          </w:tcPr>
          <w:p w:rsidR="00E951A2" w:rsidRPr="003A271F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A271F">
              <w:rPr>
                <w:sz w:val="24"/>
                <w:szCs w:val="24"/>
              </w:rPr>
              <w:t>М1</w:t>
            </w:r>
          </w:p>
        </w:tc>
        <w:tc>
          <w:tcPr>
            <w:tcW w:w="2158" w:type="pct"/>
            <w:vAlign w:val="center"/>
          </w:tcPr>
          <w:p w:rsidR="00E951A2" w:rsidRPr="003A271F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671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480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64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A2" w:rsidRPr="003A271F" w:rsidTr="00E07FDA">
        <w:trPr>
          <w:cantSplit/>
        </w:trPr>
        <w:tc>
          <w:tcPr>
            <w:tcW w:w="227" w:type="pct"/>
            <w:vAlign w:val="center"/>
          </w:tcPr>
          <w:p w:rsidR="00E951A2" w:rsidRPr="003A271F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A271F">
              <w:rPr>
                <w:sz w:val="24"/>
                <w:szCs w:val="24"/>
              </w:rPr>
              <w:t>М2</w:t>
            </w:r>
          </w:p>
        </w:tc>
        <w:tc>
          <w:tcPr>
            <w:tcW w:w="2158" w:type="pct"/>
            <w:vAlign w:val="center"/>
          </w:tcPr>
          <w:p w:rsidR="00E951A2" w:rsidRPr="003A271F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671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480" w:type="pct"/>
            <w:vAlign w:val="center"/>
          </w:tcPr>
          <w:p w:rsidR="00E951A2" w:rsidRDefault="00E951A2" w:rsidP="00E07FDA">
            <w:pPr>
              <w:jc w:val="center"/>
            </w:pPr>
            <w:r w:rsidRPr="001717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64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A2" w:rsidRPr="003A271F" w:rsidTr="00E07FDA">
        <w:trPr>
          <w:cantSplit/>
        </w:trPr>
        <w:tc>
          <w:tcPr>
            <w:tcW w:w="227" w:type="pct"/>
            <w:vAlign w:val="center"/>
          </w:tcPr>
          <w:p w:rsidR="00E951A2" w:rsidRPr="003A271F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A271F">
              <w:rPr>
                <w:sz w:val="24"/>
                <w:szCs w:val="24"/>
              </w:rPr>
              <w:lastRenderedPageBreak/>
              <w:t>М3</w:t>
            </w:r>
          </w:p>
        </w:tc>
        <w:tc>
          <w:tcPr>
            <w:tcW w:w="2158" w:type="pct"/>
            <w:vAlign w:val="center"/>
          </w:tcPr>
          <w:p w:rsidR="00E951A2" w:rsidRPr="003A271F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671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480" w:type="pct"/>
            <w:vAlign w:val="center"/>
          </w:tcPr>
          <w:p w:rsidR="00E951A2" w:rsidRDefault="00E951A2" w:rsidP="00E07FDA">
            <w:pPr>
              <w:jc w:val="center"/>
            </w:pPr>
            <w:r w:rsidRPr="001717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64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A2" w:rsidRPr="003A271F" w:rsidTr="00E07FDA">
        <w:trPr>
          <w:cantSplit/>
        </w:trPr>
        <w:tc>
          <w:tcPr>
            <w:tcW w:w="227" w:type="pct"/>
            <w:vAlign w:val="center"/>
          </w:tcPr>
          <w:p w:rsidR="00E951A2" w:rsidRPr="003A271F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A271F">
              <w:rPr>
                <w:sz w:val="24"/>
                <w:szCs w:val="24"/>
              </w:rPr>
              <w:t>М4</w:t>
            </w:r>
          </w:p>
        </w:tc>
        <w:tc>
          <w:tcPr>
            <w:tcW w:w="2158" w:type="pct"/>
            <w:vAlign w:val="center"/>
          </w:tcPr>
          <w:p w:rsidR="00E951A2" w:rsidRPr="003A271F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71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480" w:type="pct"/>
            <w:vAlign w:val="center"/>
          </w:tcPr>
          <w:p w:rsidR="00E951A2" w:rsidRDefault="00E951A2" w:rsidP="00E07FDA">
            <w:pPr>
              <w:jc w:val="center"/>
            </w:pPr>
            <w:r w:rsidRPr="001717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64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A2" w:rsidRPr="003A271F" w:rsidTr="00E07FDA">
        <w:trPr>
          <w:cantSplit/>
        </w:trPr>
        <w:tc>
          <w:tcPr>
            <w:tcW w:w="227" w:type="pct"/>
            <w:vAlign w:val="center"/>
          </w:tcPr>
          <w:p w:rsidR="00E951A2" w:rsidRPr="003A271F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A271F">
              <w:rPr>
                <w:sz w:val="24"/>
                <w:szCs w:val="24"/>
              </w:rPr>
              <w:t>М5</w:t>
            </w:r>
          </w:p>
        </w:tc>
        <w:tc>
          <w:tcPr>
            <w:tcW w:w="2158" w:type="pct"/>
            <w:vAlign w:val="center"/>
          </w:tcPr>
          <w:p w:rsidR="00E951A2" w:rsidRPr="003A271F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671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480" w:type="pct"/>
            <w:vAlign w:val="center"/>
          </w:tcPr>
          <w:p w:rsidR="00E951A2" w:rsidRDefault="00E951A2" w:rsidP="00E07FDA">
            <w:pPr>
              <w:jc w:val="center"/>
            </w:pPr>
            <w:r w:rsidRPr="001717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64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A2" w:rsidRPr="003A271F" w:rsidTr="00E07FDA">
        <w:trPr>
          <w:cantSplit/>
        </w:trPr>
        <w:tc>
          <w:tcPr>
            <w:tcW w:w="227" w:type="pct"/>
            <w:vAlign w:val="center"/>
          </w:tcPr>
          <w:p w:rsidR="00E951A2" w:rsidRPr="003A271F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A271F">
              <w:rPr>
                <w:sz w:val="24"/>
                <w:szCs w:val="24"/>
              </w:rPr>
              <w:t>М6</w:t>
            </w:r>
          </w:p>
        </w:tc>
        <w:tc>
          <w:tcPr>
            <w:tcW w:w="2158" w:type="pct"/>
            <w:vAlign w:val="center"/>
          </w:tcPr>
          <w:p w:rsidR="00E951A2" w:rsidRPr="003A271F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671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480" w:type="pct"/>
            <w:vAlign w:val="center"/>
          </w:tcPr>
          <w:p w:rsidR="00E951A2" w:rsidRDefault="00E951A2" w:rsidP="00E07FDA">
            <w:pPr>
              <w:jc w:val="center"/>
            </w:pPr>
          </w:p>
        </w:tc>
        <w:tc>
          <w:tcPr>
            <w:tcW w:w="1464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E951A2" w:rsidRPr="003A271F" w:rsidTr="00E07FDA">
        <w:trPr>
          <w:cantSplit/>
        </w:trPr>
        <w:tc>
          <w:tcPr>
            <w:tcW w:w="227" w:type="pct"/>
            <w:vAlign w:val="center"/>
          </w:tcPr>
          <w:p w:rsidR="00E951A2" w:rsidRPr="003A271F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A271F">
              <w:rPr>
                <w:sz w:val="24"/>
                <w:szCs w:val="24"/>
              </w:rPr>
              <w:t>М7</w:t>
            </w:r>
          </w:p>
        </w:tc>
        <w:tc>
          <w:tcPr>
            <w:tcW w:w="2158" w:type="pct"/>
            <w:vAlign w:val="center"/>
          </w:tcPr>
          <w:p w:rsidR="00E951A2" w:rsidRPr="003A271F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Организация порядка управления (эксплуатации) бесхозяйными объектами недвижимого имущества, используемых для передачи электрической и тепловой энергии, воды</w:t>
            </w:r>
          </w:p>
        </w:tc>
        <w:tc>
          <w:tcPr>
            <w:tcW w:w="671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480" w:type="pct"/>
            <w:vAlign w:val="center"/>
          </w:tcPr>
          <w:p w:rsidR="00E951A2" w:rsidRDefault="00E951A2" w:rsidP="00E07FDA">
            <w:pPr>
              <w:jc w:val="center"/>
            </w:pPr>
          </w:p>
        </w:tc>
        <w:tc>
          <w:tcPr>
            <w:tcW w:w="1464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E951A2" w:rsidRPr="003A271F" w:rsidTr="00E07FDA">
        <w:trPr>
          <w:cantSplit/>
        </w:trPr>
        <w:tc>
          <w:tcPr>
            <w:tcW w:w="227" w:type="pct"/>
            <w:vAlign w:val="center"/>
          </w:tcPr>
          <w:p w:rsidR="00E951A2" w:rsidRPr="003A271F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A271F">
              <w:rPr>
                <w:sz w:val="24"/>
                <w:szCs w:val="24"/>
              </w:rPr>
              <w:t>М8</w:t>
            </w:r>
          </w:p>
        </w:tc>
        <w:tc>
          <w:tcPr>
            <w:tcW w:w="2158" w:type="pct"/>
            <w:vAlign w:val="center"/>
          </w:tcPr>
          <w:p w:rsidR="00E951A2" w:rsidRPr="003A271F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671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480" w:type="pct"/>
            <w:vAlign w:val="center"/>
          </w:tcPr>
          <w:p w:rsidR="00E951A2" w:rsidRDefault="00E951A2" w:rsidP="00E07FDA">
            <w:pPr>
              <w:jc w:val="center"/>
            </w:pPr>
          </w:p>
        </w:tc>
        <w:tc>
          <w:tcPr>
            <w:tcW w:w="1464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A2" w:rsidRPr="003A271F" w:rsidTr="00E07FDA">
        <w:trPr>
          <w:cantSplit/>
        </w:trPr>
        <w:tc>
          <w:tcPr>
            <w:tcW w:w="227" w:type="pct"/>
            <w:vAlign w:val="center"/>
          </w:tcPr>
          <w:p w:rsidR="00E951A2" w:rsidRPr="003A271F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A271F">
              <w:rPr>
                <w:sz w:val="24"/>
                <w:szCs w:val="24"/>
              </w:rPr>
              <w:t>М9</w:t>
            </w:r>
          </w:p>
        </w:tc>
        <w:tc>
          <w:tcPr>
            <w:tcW w:w="2158" w:type="pct"/>
            <w:vAlign w:val="center"/>
          </w:tcPr>
          <w:p w:rsidR="00E951A2" w:rsidRPr="003A271F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Приобретение бесперебойного источника питания (генератора)</w:t>
            </w:r>
          </w:p>
        </w:tc>
        <w:tc>
          <w:tcPr>
            <w:tcW w:w="671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480" w:type="pct"/>
            <w:vAlign w:val="center"/>
          </w:tcPr>
          <w:p w:rsidR="00E951A2" w:rsidRDefault="00E951A2" w:rsidP="00E07FDA">
            <w:pPr>
              <w:jc w:val="center"/>
            </w:pPr>
            <w:r w:rsidRPr="001717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64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A2" w:rsidRPr="003A271F" w:rsidTr="00E07FDA">
        <w:trPr>
          <w:cantSplit/>
        </w:trPr>
        <w:tc>
          <w:tcPr>
            <w:tcW w:w="227" w:type="pct"/>
            <w:vAlign w:val="center"/>
          </w:tcPr>
          <w:p w:rsidR="00E951A2" w:rsidRPr="003A271F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A271F">
              <w:rPr>
                <w:sz w:val="24"/>
                <w:szCs w:val="24"/>
              </w:rPr>
              <w:lastRenderedPageBreak/>
              <w:t>М10</w:t>
            </w:r>
          </w:p>
        </w:tc>
        <w:tc>
          <w:tcPr>
            <w:tcW w:w="2158" w:type="pct"/>
            <w:vAlign w:val="center"/>
          </w:tcPr>
          <w:p w:rsidR="00E951A2" w:rsidRPr="003A271F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671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480" w:type="pct"/>
            <w:vAlign w:val="center"/>
          </w:tcPr>
          <w:p w:rsidR="00E951A2" w:rsidRDefault="00E951A2" w:rsidP="00E07FDA">
            <w:pPr>
              <w:jc w:val="center"/>
            </w:pPr>
          </w:p>
        </w:tc>
        <w:tc>
          <w:tcPr>
            <w:tcW w:w="1464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E951A2" w:rsidRPr="003A271F" w:rsidTr="00E07FDA">
        <w:trPr>
          <w:cantSplit/>
        </w:trPr>
        <w:tc>
          <w:tcPr>
            <w:tcW w:w="227" w:type="pct"/>
            <w:vAlign w:val="center"/>
          </w:tcPr>
          <w:p w:rsidR="00E951A2" w:rsidRPr="003A271F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A271F">
              <w:rPr>
                <w:sz w:val="24"/>
                <w:szCs w:val="24"/>
              </w:rPr>
              <w:t>М11</w:t>
            </w:r>
          </w:p>
        </w:tc>
        <w:tc>
          <w:tcPr>
            <w:tcW w:w="2158" w:type="pct"/>
            <w:vAlign w:val="center"/>
          </w:tcPr>
          <w:p w:rsidR="00E951A2" w:rsidRPr="003A271F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      </w:r>
            <w:proofErr w:type="spellStart"/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A271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671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480" w:type="pct"/>
            <w:vAlign w:val="center"/>
          </w:tcPr>
          <w:p w:rsidR="00E951A2" w:rsidRDefault="00E951A2" w:rsidP="00E07FDA">
            <w:pPr>
              <w:jc w:val="center"/>
            </w:pPr>
          </w:p>
        </w:tc>
        <w:tc>
          <w:tcPr>
            <w:tcW w:w="1464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E951A2" w:rsidRPr="003A271F" w:rsidTr="00E07FDA">
        <w:trPr>
          <w:cantSplit/>
        </w:trPr>
        <w:tc>
          <w:tcPr>
            <w:tcW w:w="227" w:type="pct"/>
            <w:vAlign w:val="center"/>
          </w:tcPr>
          <w:p w:rsidR="00E951A2" w:rsidRPr="003A271F" w:rsidRDefault="00E951A2" w:rsidP="00E07FDA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A271F">
              <w:rPr>
                <w:sz w:val="24"/>
                <w:szCs w:val="24"/>
              </w:rPr>
              <w:t>М12</w:t>
            </w:r>
          </w:p>
        </w:tc>
        <w:tc>
          <w:tcPr>
            <w:tcW w:w="2158" w:type="pct"/>
            <w:vAlign w:val="center"/>
          </w:tcPr>
          <w:p w:rsidR="00E951A2" w:rsidRPr="003A271F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A271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</w:t>
            </w:r>
          </w:p>
        </w:tc>
        <w:tc>
          <w:tcPr>
            <w:tcW w:w="671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480" w:type="pct"/>
            <w:vAlign w:val="center"/>
          </w:tcPr>
          <w:p w:rsidR="00E951A2" w:rsidRDefault="00E951A2" w:rsidP="00E07FDA">
            <w:pPr>
              <w:jc w:val="center"/>
            </w:pPr>
          </w:p>
        </w:tc>
        <w:tc>
          <w:tcPr>
            <w:tcW w:w="1464" w:type="pct"/>
            <w:vAlign w:val="center"/>
          </w:tcPr>
          <w:p w:rsidR="00E951A2" w:rsidRPr="003A271F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F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</w:tbl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Cs w:val="28"/>
        </w:rPr>
        <w:br w:type="page"/>
      </w:r>
    </w:p>
    <w:p w:rsidR="00E951A2" w:rsidRPr="003A271F" w:rsidRDefault="00E951A2" w:rsidP="00E951A2">
      <w:pPr>
        <w:pStyle w:val="21"/>
        <w:rPr>
          <w:b/>
          <w:szCs w:val="28"/>
        </w:rPr>
      </w:pPr>
      <w:r w:rsidRPr="003A271F">
        <w:rPr>
          <w:b/>
          <w:szCs w:val="28"/>
        </w:rPr>
        <w:lastRenderedPageBreak/>
        <w:t xml:space="preserve">Оценка </w:t>
      </w:r>
      <w:r>
        <w:rPr>
          <w:b/>
          <w:szCs w:val="28"/>
        </w:rPr>
        <w:t xml:space="preserve">ожидаемых </w:t>
      </w:r>
      <w:r w:rsidRPr="003A271F">
        <w:rPr>
          <w:b/>
          <w:szCs w:val="28"/>
        </w:rPr>
        <w:t>результат</w:t>
      </w:r>
      <w:r>
        <w:rPr>
          <w:b/>
          <w:szCs w:val="28"/>
        </w:rPr>
        <w:t>ов от реализации мероприятий Программы</w:t>
      </w:r>
    </w:p>
    <w:p w:rsidR="00E951A2" w:rsidRDefault="00E951A2" w:rsidP="00E951A2">
      <w:pPr>
        <w:pStyle w:val="21"/>
        <w:rPr>
          <w:szCs w:val="28"/>
        </w:rPr>
      </w:pPr>
    </w:p>
    <w:p w:rsidR="00E951A2" w:rsidRPr="007A1181" w:rsidRDefault="00E951A2" w:rsidP="00E951A2">
      <w:pPr>
        <w:pStyle w:val="21"/>
        <w:rPr>
          <w:b/>
          <w:szCs w:val="28"/>
        </w:rPr>
      </w:pPr>
      <w:r w:rsidRPr="007A1181">
        <w:rPr>
          <w:b/>
          <w:szCs w:val="28"/>
        </w:rPr>
        <w:t>В натуральном выражении</w:t>
      </w: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 xml:space="preserve">Оценку результатов от реализации мероприятий </w:t>
      </w:r>
      <w:r w:rsidRPr="007A1181">
        <w:rPr>
          <w:szCs w:val="28"/>
        </w:rPr>
        <w:t>в натуральном выражении, в</w:t>
      </w:r>
      <w:r>
        <w:rPr>
          <w:szCs w:val="28"/>
        </w:rPr>
        <w:t xml:space="preserve"> связи с влиянием каждого мероприятия на несколько целевых показателей, выражающихся в различных единицах измерения, представляется целесообразным выражать через значения взаимоувязанных с мероприятием целевых показателей. Связь мероприятий и целевых показателей приведена в Приложении 1, значения целевых показателей приведены в Приложении 2.</w:t>
      </w:r>
    </w:p>
    <w:p w:rsidR="00E951A2" w:rsidRPr="007A1181" w:rsidRDefault="00E951A2" w:rsidP="00E951A2">
      <w:pPr>
        <w:pStyle w:val="21"/>
        <w:rPr>
          <w:b/>
          <w:szCs w:val="28"/>
        </w:rPr>
      </w:pPr>
      <w:r w:rsidRPr="007A1181">
        <w:rPr>
          <w:b/>
          <w:szCs w:val="28"/>
        </w:rPr>
        <w:t>В стоимостном выражении</w:t>
      </w: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 xml:space="preserve">Оценка результатов от реализации мероприятий </w:t>
      </w:r>
      <w:r w:rsidRPr="007A1181">
        <w:rPr>
          <w:szCs w:val="28"/>
        </w:rPr>
        <w:t>в стоимостном выражении</w:t>
      </w:r>
      <w:r>
        <w:rPr>
          <w:szCs w:val="28"/>
        </w:rPr>
        <w:t xml:space="preserve"> выполнена методом экспертных оценок, на основании анализа аналогичных (или близких) региональных и муниципальных программ </w:t>
      </w:r>
      <w:r w:rsidRPr="005F0774">
        <w:rPr>
          <w:szCs w:val="28"/>
        </w:rPr>
        <w:t>в области энергосбережения и повышения энергетической эффективности</w:t>
      </w:r>
      <w:r>
        <w:rPr>
          <w:szCs w:val="28"/>
        </w:rPr>
        <w:t>, размещенных в открытом доступе в сети Интернет. Оценка результативности дана в виде диапазона от наиболее ожидаемого минимального до наиболее ожидаемого максимального значения.</w:t>
      </w:r>
    </w:p>
    <w:p w:rsidR="00E951A2" w:rsidRPr="00A54DD4" w:rsidRDefault="00E951A2" w:rsidP="00E951A2">
      <w:pPr>
        <w:pStyle w:val="21"/>
        <w:rPr>
          <w:b/>
          <w:szCs w:val="28"/>
        </w:rPr>
      </w:pPr>
      <w:r w:rsidRPr="00A54DD4">
        <w:rPr>
          <w:b/>
          <w:szCs w:val="28"/>
        </w:rPr>
        <w:t>Экономический эффект от реализации Программы</w:t>
      </w:r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>Суммарный экономический эффект от реализации Программы можно оценить в интервале от 300 до 1000 тыс. руб. в год.</w:t>
      </w: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ind w:firstLine="0"/>
        <w:rPr>
          <w:szCs w:val="28"/>
        </w:rPr>
      </w:pPr>
      <w:r>
        <w:rPr>
          <w:szCs w:val="28"/>
        </w:rPr>
        <w:t>Табл. П3.3. – Перечень мероприятий Программы, ожидаемые результаты в натуральном и стоимостном выражении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0"/>
        <w:gridCol w:w="5437"/>
        <w:gridCol w:w="4179"/>
        <w:gridCol w:w="2645"/>
        <w:gridCol w:w="1629"/>
      </w:tblGrid>
      <w:tr w:rsidR="00E951A2" w:rsidRPr="003B1B3B" w:rsidTr="00E07FDA">
        <w:trPr>
          <w:cantSplit/>
          <w:trHeight w:val="1755"/>
          <w:tblHeader/>
        </w:trPr>
        <w:tc>
          <w:tcPr>
            <w:tcW w:w="228" w:type="pct"/>
            <w:textDirection w:val="btLr"/>
            <w:vAlign w:val="center"/>
          </w:tcPr>
          <w:p w:rsidR="00E951A2" w:rsidRPr="003B1B3B" w:rsidRDefault="00E951A2" w:rsidP="00E0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b/>
                <w:sz w:val="24"/>
                <w:szCs w:val="24"/>
              </w:rPr>
              <w:t>Код мероприятия</w:t>
            </w:r>
          </w:p>
        </w:tc>
        <w:tc>
          <w:tcPr>
            <w:tcW w:w="1870" w:type="pct"/>
            <w:vAlign w:val="center"/>
          </w:tcPr>
          <w:p w:rsidR="00E951A2" w:rsidRPr="003B1B3B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8" w:type="pct"/>
            <w:vAlign w:val="center"/>
          </w:tcPr>
          <w:p w:rsidR="00E951A2" w:rsidRPr="003B1B3B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от программных мероприятий</w:t>
            </w:r>
          </w:p>
        </w:tc>
        <w:tc>
          <w:tcPr>
            <w:tcW w:w="911" w:type="pct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</w:t>
            </w:r>
          </w:p>
          <w:p w:rsidR="00E951A2" w:rsidRPr="003B1B3B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 натуральном выражении</w:t>
            </w:r>
          </w:p>
        </w:tc>
        <w:tc>
          <w:tcPr>
            <w:tcW w:w="553" w:type="pct"/>
            <w:vAlign w:val="center"/>
          </w:tcPr>
          <w:p w:rsidR="00E951A2" w:rsidRPr="003B1B3B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в стоимостном выражении</w:t>
            </w:r>
          </w:p>
        </w:tc>
      </w:tr>
      <w:tr w:rsidR="00E951A2" w:rsidRPr="003B1B3B" w:rsidTr="00E07FDA">
        <w:trPr>
          <w:cantSplit/>
        </w:trPr>
        <w:tc>
          <w:tcPr>
            <w:tcW w:w="228" w:type="pct"/>
            <w:vAlign w:val="center"/>
          </w:tcPr>
          <w:p w:rsidR="00E951A2" w:rsidRPr="003B1B3B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3B1B3B">
              <w:rPr>
                <w:sz w:val="24"/>
                <w:szCs w:val="24"/>
              </w:rPr>
              <w:t>М1</w:t>
            </w:r>
          </w:p>
        </w:tc>
        <w:tc>
          <w:tcPr>
            <w:tcW w:w="1870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1438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Снижение удельных расходов потребления энергоресурсов в органах местного самоуправления, подведомственных им бюджетных и муниципальных учреждениях</w:t>
            </w:r>
          </w:p>
        </w:tc>
        <w:tc>
          <w:tcPr>
            <w:tcW w:w="911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Влияние мероприятий на целевые показатели и 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 xml:space="preserve">начение целевых показателей </w:t>
            </w:r>
          </w:p>
        </w:tc>
        <w:tc>
          <w:tcPr>
            <w:tcW w:w="553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50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951A2" w:rsidRPr="003B1B3B" w:rsidTr="00E07FDA">
        <w:trPr>
          <w:cantSplit/>
        </w:trPr>
        <w:tc>
          <w:tcPr>
            <w:tcW w:w="228" w:type="pct"/>
            <w:vAlign w:val="center"/>
          </w:tcPr>
          <w:p w:rsidR="00E951A2" w:rsidRPr="003B1B3B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3B1B3B">
              <w:rPr>
                <w:sz w:val="24"/>
                <w:szCs w:val="24"/>
              </w:rPr>
              <w:lastRenderedPageBreak/>
              <w:t>М2</w:t>
            </w:r>
          </w:p>
        </w:tc>
        <w:tc>
          <w:tcPr>
            <w:tcW w:w="1870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1438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объектов электроснабжения</w:t>
            </w:r>
          </w:p>
        </w:tc>
        <w:tc>
          <w:tcPr>
            <w:tcW w:w="911" w:type="pct"/>
          </w:tcPr>
          <w:p w:rsidR="00E951A2" w:rsidRPr="00031E9F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Влияние мероприятий на целевые показатели и 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начение целевых показателей</w:t>
            </w:r>
          </w:p>
        </w:tc>
        <w:tc>
          <w:tcPr>
            <w:tcW w:w="553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 до 200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951A2" w:rsidRPr="003B1B3B" w:rsidTr="00E07FDA">
        <w:trPr>
          <w:cantSplit/>
        </w:trPr>
        <w:tc>
          <w:tcPr>
            <w:tcW w:w="228" w:type="pct"/>
            <w:vAlign w:val="center"/>
          </w:tcPr>
          <w:p w:rsidR="00E951A2" w:rsidRPr="003B1B3B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3B1B3B">
              <w:rPr>
                <w:sz w:val="24"/>
                <w:szCs w:val="24"/>
              </w:rPr>
              <w:t>М3</w:t>
            </w:r>
          </w:p>
        </w:tc>
        <w:tc>
          <w:tcPr>
            <w:tcW w:w="1870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438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  <w:tc>
          <w:tcPr>
            <w:tcW w:w="911" w:type="pct"/>
          </w:tcPr>
          <w:p w:rsidR="00E951A2" w:rsidRPr="00031E9F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Влияние мероприятий на целевые показатели и 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начение целевых показателей</w:t>
            </w:r>
          </w:p>
        </w:tc>
        <w:tc>
          <w:tcPr>
            <w:tcW w:w="553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 до 200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951A2" w:rsidRPr="003B1B3B" w:rsidTr="00E07FDA">
        <w:trPr>
          <w:cantSplit/>
        </w:trPr>
        <w:tc>
          <w:tcPr>
            <w:tcW w:w="228" w:type="pct"/>
            <w:vAlign w:val="center"/>
          </w:tcPr>
          <w:p w:rsidR="00E951A2" w:rsidRPr="003B1B3B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3B1B3B">
              <w:rPr>
                <w:sz w:val="24"/>
                <w:szCs w:val="24"/>
              </w:rPr>
              <w:t>М4</w:t>
            </w:r>
          </w:p>
        </w:tc>
        <w:tc>
          <w:tcPr>
            <w:tcW w:w="1870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38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применение новых технологий в сфере </w:t>
            </w:r>
            <w:proofErr w:type="spellStart"/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-ресурсосбережения</w:t>
            </w:r>
          </w:p>
        </w:tc>
        <w:tc>
          <w:tcPr>
            <w:tcW w:w="911" w:type="pct"/>
          </w:tcPr>
          <w:p w:rsidR="00E951A2" w:rsidRPr="00031E9F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Влияние мероприятий на целевые показатели и 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начение целевых показателей</w:t>
            </w:r>
          </w:p>
        </w:tc>
        <w:tc>
          <w:tcPr>
            <w:tcW w:w="553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50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951A2" w:rsidRPr="003B1B3B" w:rsidTr="00E07FDA">
        <w:trPr>
          <w:cantSplit/>
        </w:trPr>
        <w:tc>
          <w:tcPr>
            <w:tcW w:w="228" w:type="pct"/>
            <w:vAlign w:val="center"/>
          </w:tcPr>
          <w:p w:rsidR="00E951A2" w:rsidRPr="003B1B3B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3B1B3B">
              <w:rPr>
                <w:sz w:val="24"/>
                <w:szCs w:val="24"/>
              </w:rPr>
              <w:t>М5</w:t>
            </w:r>
          </w:p>
        </w:tc>
        <w:tc>
          <w:tcPr>
            <w:tcW w:w="1870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1438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Безопасность использования электрооборудования</w:t>
            </w:r>
          </w:p>
        </w:tc>
        <w:tc>
          <w:tcPr>
            <w:tcW w:w="911" w:type="pct"/>
          </w:tcPr>
          <w:p w:rsidR="00E951A2" w:rsidRPr="00031E9F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Влияние мероприятий на целевые показатели и 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начение целевых показателей</w:t>
            </w:r>
          </w:p>
        </w:tc>
        <w:tc>
          <w:tcPr>
            <w:tcW w:w="553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50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951A2" w:rsidRPr="003B1B3B" w:rsidTr="00E07FDA">
        <w:trPr>
          <w:cantSplit/>
        </w:trPr>
        <w:tc>
          <w:tcPr>
            <w:tcW w:w="228" w:type="pct"/>
            <w:vAlign w:val="center"/>
          </w:tcPr>
          <w:p w:rsidR="00E951A2" w:rsidRPr="003B1B3B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3B1B3B">
              <w:rPr>
                <w:sz w:val="24"/>
                <w:szCs w:val="24"/>
              </w:rPr>
              <w:lastRenderedPageBreak/>
              <w:t>М6</w:t>
            </w:r>
          </w:p>
        </w:tc>
        <w:tc>
          <w:tcPr>
            <w:tcW w:w="1870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1438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Создание экономических и организационных условий  для эффективного использования энергоресурсов</w:t>
            </w:r>
          </w:p>
        </w:tc>
        <w:tc>
          <w:tcPr>
            <w:tcW w:w="911" w:type="pct"/>
          </w:tcPr>
          <w:p w:rsidR="00E951A2" w:rsidRPr="00031E9F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Влияние мероприятий на целевые показатели и 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начение целевых показателей</w:t>
            </w:r>
          </w:p>
        </w:tc>
        <w:tc>
          <w:tcPr>
            <w:tcW w:w="553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 до 100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951A2" w:rsidRPr="003B1B3B" w:rsidTr="00E07FDA">
        <w:trPr>
          <w:cantSplit/>
        </w:trPr>
        <w:tc>
          <w:tcPr>
            <w:tcW w:w="228" w:type="pct"/>
            <w:vAlign w:val="center"/>
          </w:tcPr>
          <w:p w:rsidR="00E951A2" w:rsidRPr="003B1B3B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3B1B3B">
              <w:rPr>
                <w:sz w:val="24"/>
                <w:szCs w:val="24"/>
              </w:rPr>
              <w:t>М7</w:t>
            </w:r>
          </w:p>
        </w:tc>
        <w:tc>
          <w:tcPr>
            <w:tcW w:w="1870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Организация порядка управления (эксплуатации) бесхозяйными объектами недвижимого имущества, используемых для передачи электрической и тепловой энергии, воды</w:t>
            </w:r>
          </w:p>
        </w:tc>
        <w:tc>
          <w:tcPr>
            <w:tcW w:w="1438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Создание экономических и организационных условий  для эффективного использования энергоресурсов</w:t>
            </w:r>
          </w:p>
        </w:tc>
        <w:tc>
          <w:tcPr>
            <w:tcW w:w="911" w:type="pct"/>
          </w:tcPr>
          <w:p w:rsidR="00E951A2" w:rsidRPr="00031E9F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Влияние мероприятий на целевые показатели и 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начение целевых показателей</w:t>
            </w:r>
          </w:p>
        </w:tc>
        <w:tc>
          <w:tcPr>
            <w:tcW w:w="553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 до 100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951A2" w:rsidRPr="003B1B3B" w:rsidTr="00E07FDA">
        <w:trPr>
          <w:cantSplit/>
        </w:trPr>
        <w:tc>
          <w:tcPr>
            <w:tcW w:w="228" w:type="pct"/>
            <w:vAlign w:val="center"/>
          </w:tcPr>
          <w:p w:rsidR="00E951A2" w:rsidRPr="003B1B3B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3B1B3B">
              <w:rPr>
                <w:sz w:val="24"/>
                <w:szCs w:val="24"/>
              </w:rPr>
              <w:t>М8</w:t>
            </w:r>
          </w:p>
        </w:tc>
        <w:tc>
          <w:tcPr>
            <w:tcW w:w="1870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1438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 Создание экономических и организационных условий  для эффективного использования энергоресурсов</w:t>
            </w:r>
          </w:p>
        </w:tc>
        <w:tc>
          <w:tcPr>
            <w:tcW w:w="911" w:type="pct"/>
          </w:tcPr>
          <w:p w:rsidR="00E951A2" w:rsidRPr="00031E9F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Влияние мероприятий на целевые показатели и 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начение целевых показателей</w:t>
            </w:r>
          </w:p>
        </w:tc>
        <w:tc>
          <w:tcPr>
            <w:tcW w:w="553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50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951A2" w:rsidRPr="003B1B3B" w:rsidTr="00E07FDA">
        <w:trPr>
          <w:cantSplit/>
        </w:trPr>
        <w:tc>
          <w:tcPr>
            <w:tcW w:w="228" w:type="pct"/>
            <w:vAlign w:val="center"/>
          </w:tcPr>
          <w:p w:rsidR="00E951A2" w:rsidRPr="003B1B3B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3B1B3B">
              <w:rPr>
                <w:sz w:val="24"/>
                <w:szCs w:val="24"/>
              </w:rPr>
              <w:t>М9</w:t>
            </w:r>
          </w:p>
        </w:tc>
        <w:tc>
          <w:tcPr>
            <w:tcW w:w="1870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Приобретение бесперебойного источника питания (генератора)</w:t>
            </w:r>
          </w:p>
        </w:tc>
        <w:tc>
          <w:tcPr>
            <w:tcW w:w="1438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</w:t>
            </w:r>
          </w:p>
        </w:tc>
        <w:tc>
          <w:tcPr>
            <w:tcW w:w="911" w:type="pct"/>
          </w:tcPr>
          <w:p w:rsidR="00E951A2" w:rsidRPr="00031E9F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Влияние мероприятий на целевые показатели и 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начение целевых показателей</w:t>
            </w:r>
          </w:p>
        </w:tc>
        <w:tc>
          <w:tcPr>
            <w:tcW w:w="553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100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951A2" w:rsidRPr="003B1B3B" w:rsidTr="00E07FDA">
        <w:trPr>
          <w:cantSplit/>
        </w:trPr>
        <w:tc>
          <w:tcPr>
            <w:tcW w:w="228" w:type="pct"/>
            <w:vAlign w:val="center"/>
          </w:tcPr>
          <w:p w:rsidR="00E951A2" w:rsidRPr="003B1B3B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3B1B3B">
              <w:rPr>
                <w:sz w:val="24"/>
                <w:szCs w:val="24"/>
              </w:rPr>
              <w:lastRenderedPageBreak/>
              <w:t>М10</w:t>
            </w:r>
          </w:p>
        </w:tc>
        <w:tc>
          <w:tcPr>
            <w:tcW w:w="1870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1438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Создание экономических и организационных условий  для эффективного использования энергоресурсов</w:t>
            </w:r>
          </w:p>
        </w:tc>
        <w:tc>
          <w:tcPr>
            <w:tcW w:w="911" w:type="pct"/>
          </w:tcPr>
          <w:p w:rsidR="00E951A2" w:rsidRPr="00031E9F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Влияние мероприятий на целевые показатели и 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начение целевых показателей</w:t>
            </w:r>
          </w:p>
        </w:tc>
        <w:tc>
          <w:tcPr>
            <w:tcW w:w="553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50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951A2" w:rsidRPr="003B1B3B" w:rsidTr="00E07FDA">
        <w:trPr>
          <w:cantSplit/>
        </w:trPr>
        <w:tc>
          <w:tcPr>
            <w:tcW w:w="228" w:type="pct"/>
            <w:vAlign w:val="center"/>
          </w:tcPr>
          <w:p w:rsidR="00E951A2" w:rsidRPr="003B1B3B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3B1B3B">
              <w:rPr>
                <w:sz w:val="24"/>
                <w:szCs w:val="24"/>
              </w:rPr>
              <w:t>М11</w:t>
            </w:r>
          </w:p>
        </w:tc>
        <w:tc>
          <w:tcPr>
            <w:tcW w:w="1870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      </w:r>
            <w:proofErr w:type="spellStart"/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B1B3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438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Создание экономических и организационных условий  для эффективного использования энергоресурсов</w:t>
            </w:r>
          </w:p>
        </w:tc>
        <w:tc>
          <w:tcPr>
            <w:tcW w:w="911" w:type="pct"/>
          </w:tcPr>
          <w:p w:rsidR="00E951A2" w:rsidRPr="00031E9F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Влияние мероприятий на целевые показатели и 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начение целевых показателей</w:t>
            </w:r>
          </w:p>
        </w:tc>
        <w:tc>
          <w:tcPr>
            <w:tcW w:w="553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50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951A2" w:rsidRPr="003B1B3B" w:rsidTr="00E07FDA">
        <w:trPr>
          <w:cantSplit/>
        </w:trPr>
        <w:tc>
          <w:tcPr>
            <w:tcW w:w="228" w:type="pct"/>
            <w:vAlign w:val="center"/>
          </w:tcPr>
          <w:p w:rsidR="00E951A2" w:rsidRPr="003B1B3B" w:rsidRDefault="00E951A2" w:rsidP="00E07FDA">
            <w:pPr>
              <w:pStyle w:val="21"/>
              <w:ind w:firstLine="0"/>
              <w:rPr>
                <w:sz w:val="24"/>
                <w:szCs w:val="24"/>
              </w:rPr>
            </w:pPr>
            <w:r w:rsidRPr="003B1B3B">
              <w:rPr>
                <w:sz w:val="24"/>
                <w:szCs w:val="24"/>
              </w:rPr>
              <w:t>М12</w:t>
            </w:r>
          </w:p>
        </w:tc>
        <w:tc>
          <w:tcPr>
            <w:tcW w:w="1870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B1B3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</w:t>
            </w:r>
          </w:p>
        </w:tc>
        <w:tc>
          <w:tcPr>
            <w:tcW w:w="1438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3B">
              <w:rPr>
                <w:rFonts w:ascii="Times New Roman" w:hAnsi="Times New Roman" w:cs="Times New Roman"/>
                <w:sz w:val="24"/>
                <w:szCs w:val="24"/>
              </w:rPr>
              <w:t>Создание экономических и организационных условий  для эффективного использования энергоресурсов</w:t>
            </w:r>
          </w:p>
        </w:tc>
        <w:tc>
          <w:tcPr>
            <w:tcW w:w="911" w:type="pct"/>
          </w:tcPr>
          <w:p w:rsidR="00E951A2" w:rsidRPr="00031E9F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Влияние мероприятий на целевые показатели и 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11229">
              <w:rPr>
                <w:rFonts w:ascii="Times New Roman" w:hAnsi="Times New Roman" w:cs="Times New Roman"/>
                <w:sz w:val="24"/>
                <w:szCs w:val="24"/>
              </w:rPr>
              <w:t>начение целевых показателей</w:t>
            </w:r>
          </w:p>
        </w:tc>
        <w:tc>
          <w:tcPr>
            <w:tcW w:w="553" w:type="pct"/>
            <w:vAlign w:val="center"/>
          </w:tcPr>
          <w:p w:rsidR="00E951A2" w:rsidRPr="003B1B3B" w:rsidRDefault="00E951A2" w:rsidP="00E0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50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ind w:firstLine="0"/>
        <w:rPr>
          <w:szCs w:val="28"/>
        </w:rPr>
      </w:pPr>
    </w:p>
    <w:p w:rsidR="00E951A2" w:rsidRDefault="00E951A2" w:rsidP="00E951A2">
      <w:pPr>
        <w:pStyle w:val="21"/>
        <w:ind w:firstLine="0"/>
        <w:rPr>
          <w:szCs w:val="28"/>
        </w:rPr>
      </w:pPr>
    </w:p>
    <w:p w:rsidR="00E951A2" w:rsidRDefault="00E951A2" w:rsidP="00E951A2">
      <w:pPr>
        <w:rPr>
          <w:rFonts w:ascii="Times New Roman" w:hAnsi="Times New Roman" w:cs="Times New Roman"/>
          <w:b/>
          <w:smallCaps/>
          <w:sz w:val="32"/>
        </w:rPr>
      </w:pPr>
    </w:p>
    <w:p w:rsidR="00E951A2" w:rsidRDefault="00E951A2" w:rsidP="00E951A2">
      <w:pPr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E951A2" w:rsidSect="00A1354F"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E951A2" w:rsidRDefault="00E951A2" w:rsidP="00E951A2">
      <w:pPr>
        <w:jc w:val="center"/>
        <w:outlineLvl w:val="0"/>
        <w:rPr>
          <w:rFonts w:ascii="Times New Roman" w:hAnsi="Times New Roman" w:cs="Times New Roman"/>
          <w:b/>
          <w:smallCaps/>
          <w:sz w:val="32"/>
        </w:rPr>
      </w:pPr>
      <w:bookmarkStart w:id="15" w:name="_Toc46525048"/>
      <w:r>
        <w:rPr>
          <w:rFonts w:ascii="Times New Roman" w:hAnsi="Times New Roman" w:cs="Times New Roman"/>
          <w:b/>
          <w:smallCaps/>
          <w:sz w:val="32"/>
        </w:rPr>
        <w:lastRenderedPageBreak/>
        <w:t xml:space="preserve">Приложение 4. </w:t>
      </w:r>
      <w:r w:rsidRPr="00F55FB1">
        <w:rPr>
          <w:rFonts w:ascii="Times New Roman" w:hAnsi="Times New Roman" w:cs="Times New Roman"/>
          <w:b/>
          <w:smallCaps/>
          <w:sz w:val="32"/>
        </w:rPr>
        <w:t>Топливно-энергетический баланс</w:t>
      </w:r>
      <w:bookmarkEnd w:id="15"/>
    </w:p>
    <w:p w:rsidR="00E951A2" w:rsidRDefault="00E951A2" w:rsidP="00E951A2">
      <w:pPr>
        <w:pStyle w:val="21"/>
        <w:rPr>
          <w:szCs w:val="28"/>
        </w:rPr>
      </w:pPr>
      <w:r>
        <w:rPr>
          <w:szCs w:val="28"/>
        </w:rPr>
        <w:t xml:space="preserve">Табл. П4.1. – </w:t>
      </w:r>
      <w:r w:rsidRPr="009B2126">
        <w:rPr>
          <w:szCs w:val="28"/>
        </w:rPr>
        <w:t>Топливно-энергетический баланс муниципального образования</w:t>
      </w:r>
      <w:r>
        <w:rPr>
          <w:szCs w:val="28"/>
        </w:rPr>
        <w:t xml:space="preserve"> «</w:t>
      </w:r>
      <w:r w:rsidRPr="00CF3A08">
        <w:rPr>
          <w:szCs w:val="28"/>
        </w:rPr>
        <w:t>Аршановск</w:t>
      </w:r>
      <w:r>
        <w:rPr>
          <w:szCs w:val="28"/>
        </w:rPr>
        <w:t>ий</w:t>
      </w:r>
      <w:r w:rsidRPr="00CF3A08">
        <w:rPr>
          <w:szCs w:val="28"/>
        </w:rPr>
        <w:t xml:space="preserve"> сельсовет Алтайского района Республики Хакасия</w:t>
      </w:r>
      <w:r>
        <w:rPr>
          <w:szCs w:val="28"/>
        </w:rPr>
        <w:t>», за 2019 г.</w:t>
      </w:r>
    </w:p>
    <w:p w:rsidR="00E951A2" w:rsidRPr="009B2126" w:rsidRDefault="00E951A2" w:rsidP="00E951A2">
      <w:pPr>
        <w:pStyle w:val="21"/>
        <w:rPr>
          <w:szCs w:val="28"/>
        </w:rPr>
      </w:pPr>
    </w:p>
    <w:tbl>
      <w:tblPr>
        <w:tblStyle w:val="a3"/>
        <w:tblW w:w="9977" w:type="dxa"/>
        <w:jc w:val="center"/>
        <w:tblLook w:val="04A0" w:firstRow="1" w:lastRow="0" w:firstColumn="1" w:lastColumn="0" w:noHBand="0" w:noVBand="1"/>
      </w:tblPr>
      <w:tblGrid>
        <w:gridCol w:w="4648"/>
        <w:gridCol w:w="1077"/>
        <w:gridCol w:w="850"/>
        <w:gridCol w:w="850"/>
        <w:gridCol w:w="850"/>
        <w:gridCol w:w="850"/>
        <w:gridCol w:w="852"/>
      </w:tblGrid>
      <w:tr w:rsidR="00E951A2" w:rsidRPr="006426AD" w:rsidTr="00E07FDA">
        <w:trPr>
          <w:cantSplit/>
          <w:trHeight w:val="2324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b/>
                <w:sz w:val="24"/>
                <w:szCs w:val="24"/>
              </w:rPr>
              <w:t>Строки баланса</w:t>
            </w:r>
          </w:p>
        </w:tc>
        <w:tc>
          <w:tcPr>
            <w:tcW w:w="1077" w:type="dxa"/>
            <w:vMerge w:val="restart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строк баланса</w:t>
            </w:r>
          </w:p>
        </w:tc>
        <w:tc>
          <w:tcPr>
            <w:tcW w:w="850" w:type="dxa"/>
            <w:textDirection w:val="btLr"/>
            <w:vAlign w:val="center"/>
          </w:tcPr>
          <w:p w:rsidR="00E951A2" w:rsidRPr="006426AD" w:rsidRDefault="00E951A2" w:rsidP="00E0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426AD">
              <w:rPr>
                <w:rFonts w:ascii="Times New Roman" w:hAnsi="Times New Roman" w:cs="Times New Roman"/>
                <w:b/>
                <w:sz w:val="24"/>
                <w:szCs w:val="24"/>
              </w:rPr>
              <w:t>голь</w:t>
            </w:r>
          </w:p>
        </w:tc>
        <w:tc>
          <w:tcPr>
            <w:tcW w:w="850" w:type="dxa"/>
            <w:textDirection w:val="btLr"/>
            <w:vAlign w:val="center"/>
          </w:tcPr>
          <w:p w:rsidR="00E951A2" w:rsidRPr="006426AD" w:rsidRDefault="00E951A2" w:rsidP="00E0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b/>
                <w:sz w:val="24"/>
                <w:szCs w:val="24"/>
              </w:rPr>
              <w:t>Прочее твердое топливо</w:t>
            </w:r>
          </w:p>
        </w:tc>
        <w:tc>
          <w:tcPr>
            <w:tcW w:w="850" w:type="dxa"/>
            <w:textDirection w:val="btLr"/>
            <w:vAlign w:val="center"/>
          </w:tcPr>
          <w:p w:rsidR="00E951A2" w:rsidRPr="006426AD" w:rsidRDefault="00E951A2" w:rsidP="00E0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  <w:tc>
          <w:tcPr>
            <w:tcW w:w="850" w:type="dxa"/>
            <w:textDirection w:val="btLr"/>
            <w:vAlign w:val="center"/>
          </w:tcPr>
          <w:p w:rsidR="00E951A2" w:rsidRPr="006426AD" w:rsidRDefault="00E951A2" w:rsidP="00E0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852" w:type="dxa"/>
            <w:textDirection w:val="btLr"/>
            <w:vAlign w:val="center"/>
          </w:tcPr>
          <w:p w:rsidR="00E951A2" w:rsidRPr="006426AD" w:rsidRDefault="00E951A2" w:rsidP="00E0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426AD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</w:tr>
      <w:tr w:rsidR="00E951A2" w:rsidRPr="006426AD" w:rsidTr="00E07FDA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6426AD">
              <w:rPr>
                <w:rFonts w:ascii="Times New Roman" w:hAnsi="Times New Roman" w:cs="Times New Roman"/>
                <w:b/>
                <w:sz w:val="24"/>
                <w:szCs w:val="24"/>
              </w:rPr>
              <w:t>у.т</w:t>
            </w:r>
            <w:proofErr w:type="spellEnd"/>
            <w:r w:rsidRPr="006426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951A2" w:rsidRPr="006426AD" w:rsidTr="00E07FDA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Ввоз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2657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Изменение запасов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2657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-452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-341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3781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Теплоэлектростанции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Котельные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-452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-341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3781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Электрокотельные</w:t>
            </w:r>
            <w:proofErr w:type="spellEnd"/>
            <w:r w:rsidRPr="006426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теплоутилизационные</w:t>
            </w:r>
            <w:proofErr w:type="spellEnd"/>
            <w:r w:rsidRPr="006426A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Преобразование топлива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Переработка нефти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Переработка газа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Обогащение угля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16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Собственные нужды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Потери при передачи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Конечное потребление энергетических ресурсов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Трубопроводный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Прочий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AD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852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Бюджетофинансируемые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852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852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52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951A2" w:rsidRPr="006426AD" w:rsidTr="00E07FDA">
        <w:trPr>
          <w:trHeight w:val="552"/>
          <w:jc w:val="center"/>
        </w:trPr>
        <w:tc>
          <w:tcPr>
            <w:tcW w:w="0" w:type="auto"/>
            <w:vAlign w:val="center"/>
          </w:tcPr>
          <w:p w:rsidR="00E951A2" w:rsidRPr="006426AD" w:rsidRDefault="00E951A2" w:rsidP="00E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топливно-энергетических ресурсов в качестве сырья</w:t>
            </w:r>
          </w:p>
        </w:tc>
        <w:tc>
          <w:tcPr>
            <w:tcW w:w="1077" w:type="dxa"/>
            <w:vAlign w:val="center"/>
          </w:tcPr>
          <w:p w:rsidR="00E951A2" w:rsidRPr="006426AD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951A2" w:rsidRDefault="00E951A2" w:rsidP="00E0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</w:p>
    <w:p w:rsidR="00E951A2" w:rsidRDefault="00E951A2" w:rsidP="00E951A2">
      <w:pPr>
        <w:pStyle w:val="21"/>
        <w:rPr>
          <w:szCs w:val="28"/>
        </w:rPr>
      </w:pPr>
    </w:p>
    <w:p w:rsidR="00E951A2" w:rsidRDefault="00E951A2"/>
    <w:sectPr w:rsidR="00E9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4B" w:rsidRDefault="00D9694B" w:rsidP="00E951A2">
      <w:pPr>
        <w:spacing w:after="0" w:line="240" w:lineRule="auto"/>
      </w:pPr>
      <w:r>
        <w:separator/>
      </w:r>
    </w:p>
  </w:endnote>
  <w:endnote w:type="continuationSeparator" w:id="0">
    <w:p w:rsidR="00D9694B" w:rsidRDefault="00D9694B" w:rsidP="00E9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86815"/>
      <w:docPartObj>
        <w:docPartGallery w:val="Page Numbers (Bottom of Page)"/>
        <w:docPartUnique/>
      </w:docPartObj>
    </w:sdtPr>
    <w:sdtEndPr/>
    <w:sdtContent>
      <w:p w:rsidR="003E34E3" w:rsidRDefault="00D9694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1A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86820"/>
      <w:docPartObj>
        <w:docPartGallery w:val="Page Numbers (Bottom of Page)"/>
        <w:docPartUnique/>
      </w:docPartObj>
    </w:sdtPr>
    <w:sdtEndPr/>
    <w:sdtContent>
      <w:p w:rsidR="003E34E3" w:rsidRDefault="00D9694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1A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4B" w:rsidRDefault="00D9694B" w:rsidP="00E951A2">
      <w:pPr>
        <w:spacing w:after="0" w:line="240" w:lineRule="auto"/>
      </w:pPr>
      <w:r>
        <w:separator/>
      </w:r>
    </w:p>
  </w:footnote>
  <w:footnote w:type="continuationSeparator" w:id="0">
    <w:p w:rsidR="00D9694B" w:rsidRDefault="00D9694B" w:rsidP="00E9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E3" w:rsidRDefault="00D969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BC6"/>
    <w:multiLevelType w:val="hybridMultilevel"/>
    <w:tmpl w:val="9612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A0B56"/>
    <w:multiLevelType w:val="hybridMultilevel"/>
    <w:tmpl w:val="160E8032"/>
    <w:lvl w:ilvl="0" w:tplc="655AA7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478CB"/>
    <w:multiLevelType w:val="hybridMultilevel"/>
    <w:tmpl w:val="F372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87FCB"/>
    <w:multiLevelType w:val="hybridMultilevel"/>
    <w:tmpl w:val="BD5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12913"/>
    <w:multiLevelType w:val="hybridMultilevel"/>
    <w:tmpl w:val="9202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5E"/>
    <w:rsid w:val="00657B17"/>
    <w:rsid w:val="00871583"/>
    <w:rsid w:val="00BC145E"/>
    <w:rsid w:val="00D9694B"/>
    <w:rsid w:val="00E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BC2A"/>
  <w15:chartTrackingRefBased/>
  <w15:docId w15:val="{4035F92B-49C7-4B4D-B5CD-727FA1C8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1A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1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951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51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951A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951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51A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951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51A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951A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951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E951A2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ru-RU"/>
    </w:rPr>
  </w:style>
  <w:style w:type="paragraph" w:customStyle="1" w:styleId="headertext">
    <w:name w:val="headertext"/>
    <w:basedOn w:val="a"/>
    <w:rsid w:val="00E9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qFormat/>
    <w:rsid w:val="00E951A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E951A2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951A2"/>
    <w:pPr>
      <w:spacing w:after="100" w:line="276" w:lineRule="auto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E951A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E95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51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E951A2"/>
  </w:style>
  <w:style w:type="paragraph" w:customStyle="1" w:styleId="consplusnormal1">
    <w:name w:val="consplusnormal"/>
    <w:basedOn w:val="a"/>
    <w:rsid w:val="00E9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951A2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E951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f">
    <w:name w:val="FollowedHyperlink"/>
    <w:basedOn w:val="a0"/>
    <w:uiPriority w:val="99"/>
    <w:semiHidden/>
    <w:unhideWhenUsed/>
    <w:rsid w:val="00E951A2"/>
    <w:rPr>
      <w:color w:val="954F72" w:themeColor="followedHyperlink"/>
      <w:u w:val="single"/>
    </w:rPr>
  </w:style>
  <w:style w:type="paragraph" w:customStyle="1" w:styleId="s1">
    <w:name w:val="s_1"/>
    <w:basedOn w:val="a"/>
    <w:rsid w:val="00E9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951A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af0">
    <w:name w:val="Normal (Web)"/>
    <w:basedOn w:val="a"/>
    <w:rsid w:val="00E9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097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249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728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8;n=34857;fld=134;dst=101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6805</Words>
  <Characters>38790</Characters>
  <Application>Microsoft Office Word</Application>
  <DocSecurity>0</DocSecurity>
  <Lines>323</Lines>
  <Paragraphs>91</Paragraphs>
  <ScaleCrop>false</ScaleCrop>
  <Company/>
  <LinksUpToDate>false</LinksUpToDate>
  <CharactersWithSpaces>45504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2020-10-23T02:21:00Z</dcterms:created>
  <dcterms:modified xsi:type="dcterms:W3CDTF">2020-10-23T02:32:00Z</dcterms:modified>
</cp:coreProperties>
</file>