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C6" w:rsidRPr="00A4539F" w:rsidRDefault="00ED6CC6" w:rsidP="00ED6CC6">
      <w:pPr>
        <w:pStyle w:val="1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Pr="00A4539F">
        <w:rPr>
          <w:sz w:val="26"/>
          <w:szCs w:val="26"/>
        </w:rPr>
        <w:t>Российская Федерация</w:t>
      </w:r>
      <w:r>
        <w:rPr>
          <w:sz w:val="26"/>
          <w:szCs w:val="26"/>
        </w:rPr>
        <w:t xml:space="preserve">               ПРОЕКТ</w:t>
      </w:r>
    </w:p>
    <w:p w:rsidR="00ED6CC6" w:rsidRPr="00A4539F" w:rsidRDefault="00ED6CC6" w:rsidP="00ED6C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ED6CC6" w:rsidRPr="00A4539F" w:rsidRDefault="00ED6CC6" w:rsidP="00ED6C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ED6CC6" w:rsidRPr="00A4539F" w:rsidRDefault="00ED6CC6" w:rsidP="00ED6C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ED6CC6" w:rsidRPr="00A4539F" w:rsidRDefault="00ED6CC6" w:rsidP="00ED6CC6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6CC6" w:rsidRPr="00A4539F" w:rsidRDefault="00ED6CC6" w:rsidP="00ED6CC6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A4539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ED6CC6" w:rsidRPr="00A4539F" w:rsidRDefault="00ED6CC6" w:rsidP="00ED6CC6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_________</w:t>
      </w:r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gramStart"/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>г</w:t>
      </w:r>
      <w:proofErr w:type="gramEnd"/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с. Аршаново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A4539F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9538A1" w:rsidRPr="00A4539F" w:rsidRDefault="009538A1" w:rsidP="009538A1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:rsidR="009538A1" w:rsidRPr="00A4539F" w:rsidRDefault="009538A1" w:rsidP="009538A1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2"/>
      </w:tblGrid>
      <w:tr w:rsidR="009538A1" w:rsidRPr="00A4539F" w:rsidTr="00AE7C92">
        <w:trPr>
          <w:trHeight w:val="1502"/>
        </w:trPr>
        <w:tc>
          <w:tcPr>
            <w:tcW w:w="5612" w:type="dxa"/>
          </w:tcPr>
          <w:p w:rsidR="009538A1" w:rsidRPr="00A4539F" w:rsidRDefault="009538A1" w:rsidP="004723F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муниципальной программы «Модернизация коммунальной инфраструктуры </w:t>
            </w:r>
            <w:r w:rsidR="004723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Аршановского сельсовета </w:t>
            </w: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на 201</w:t>
            </w:r>
            <w:r w:rsidR="00ED6CC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-201</w:t>
            </w:r>
            <w:r w:rsidR="00ED6CC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</w:tr>
    </w:tbl>
    <w:p w:rsidR="009538A1" w:rsidRPr="00A4539F" w:rsidRDefault="009538A1" w:rsidP="009538A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Аршановский сельсовет, </w:t>
      </w:r>
    </w:p>
    <w:p w:rsidR="009538A1" w:rsidRPr="00A4539F" w:rsidRDefault="009538A1" w:rsidP="009538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538A1" w:rsidRPr="00A4539F" w:rsidRDefault="009538A1" w:rsidP="009538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1. Утвердить  муниципальную программу 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 xml:space="preserve">«Модернизация коммунальной инфраструктуры </w:t>
      </w:r>
      <w:r w:rsidR="004723FF">
        <w:rPr>
          <w:rFonts w:ascii="Times New Roman" w:eastAsia="Times New Roman" w:hAnsi="Times New Roman" w:cs="Times New Roman"/>
          <w:sz w:val="26"/>
          <w:szCs w:val="26"/>
        </w:rPr>
        <w:t>Аршановского сельсовета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 xml:space="preserve"> на 201</w:t>
      </w:r>
      <w:r w:rsidR="00ED6CC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>-201</w:t>
      </w:r>
      <w:r w:rsidR="00ED6CC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  <w:r w:rsidRPr="00A4539F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ED6CC6" w:rsidRPr="00F96FC9" w:rsidRDefault="00ED6CC6" w:rsidP="00ED6CC6">
      <w:pPr>
        <w:jc w:val="both"/>
        <w:rPr>
          <w:rFonts w:ascii="Times New Roman" w:hAnsi="Times New Roman" w:cs="Times New Roman"/>
          <w:sz w:val="26"/>
          <w:szCs w:val="26"/>
        </w:rPr>
      </w:pPr>
      <w:r w:rsidRPr="00F96FC9">
        <w:rPr>
          <w:rFonts w:ascii="Times New Roman" w:hAnsi="Times New Roman" w:cs="Times New Roman"/>
          <w:sz w:val="26"/>
          <w:szCs w:val="26"/>
        </w:rPr>
        <w:t xml:space="preserve">        2. Настоящее постановление подлежит официальному опубликованию (обнародованию).</w:t>
      </w:r>
    </w:p>
    <w:p w:rsidR="009538A1" w:rsidRPr="00A4539F" w:rsidRDefault="009538A1" w:rsidP="009538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сельсовета</w:t>
      </w:r>
      <w:r w:rsidRPr="00A4539F">
        <w:rPr>
          <w:rFonts w:ascii="Times New Roman" w:hAnsi="Times New Roman" w:cs="Times New Roman"/>
          <w:sz w:val="26"/>
          <w:szCs w:val="26"/>
        </w:rPr>
        <w:tab/>
        <w:t>Н.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>А. Танбаев</w:t>
      </w:r>
    </w:p>
    <w:p w:rsidR="009538A1" w:rsidRPr="00A4539F" w:rsidRDefault="009538A1" w:rsidP="009538A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6CC6" w:rsidRDefault="00ED6CC6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6CC6" w:rsidRPr="00A4539F" w:rsidRDefault="00ED6CC6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23FF" w:rsidRPr="00A4539F" w:rsidRDefault="004723FF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6CC6" w:rsidRPr="00A4539F" w:rsidRDefault="00ED6CC6" w:rsidP="00ED6CC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ED6CC6" w:rsidRPr="00A4539F" w:rsidRDefault="00ED6CC6" w:rsidP="00ED6CC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ED6CC6" w:rsidRPr="00A4539F" w:rsidRDefault="00ED6CC6" w:rsidP="00ED6CC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сельсовета 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 № ___</w:t>
      </w:r>
    </w:p>
    <w:p w:rsidR="00ED6CC6" w:rsidRDefault="00ED6CC6" w:rsidP="00ED6CC6">
      <w:pPr>
        <w:autoSpaceDE w:val="0"/>
        <w:autoSpaceDN w:val="0"/>
        <w:adjustRightInd w:val="0"/>
        <w:jc w:val="center"/>
      </w:pPr>
    </w:p>
    <w:p w:rsidR="009538A1" w:rsidRPr="00A4539F" w:rsidRDefault="009538A1" w:rsidP="009538A1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9538A1" w:rsidRPr="00A4539F" w:rsidRDefault="009538A1" w:rsidP="009538A1">
      <w:pPr>
        <w:widowControl w:val="0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sz w:val="26"/>
        </w:rPr>
        <w:t xml:space="preserve">«Модернизация коммунальной инфраструктуры </w:t>
      </w:r>
      <w:r w:rsidR="004723FF">
        <w:rPr>
          <w:rFonts w:ascii="Times New Roman" w:eastAsia="Times New Roman" w:hAnsi="Times New Roman" w:cs="Times New Roman"/>
          <w:sz w:val="26"/>
        </w:rPr>
        <w:t>Аршановского сельсовета</w:t>
      </w:r>
      <w:r w:rsidRPr="00A4539F">
        <w:rPr>
          <w:rFonts w:ascii="Times New Roman" w:eastAsia="Times New Roman" w:hAnsi="Times New Roman" w:cs="Times New Roman"/>
          <w:sz w:val="26"/>
        </w:rPr>
        <w:t xml:space="preserve">  на 201</w:t>
      </w:r>
      <w:r w:rsidR="00ED6CC6">
        <w:rPr>
          <w:rFonts w:ascii="Times New Roman" w:hAnsi="Times New Roman" w:cs="Times New Roman"/>
          <w:sz w:val="26"/>
        </w:rPr>
        <w:t>6</w:t>
      </w:r>
      <w:r w:rsidRPr="00A4539F">
        <w:rPr>
          <w:rFonts w:ascii="Times New Roman" w:eastAsia="Times New Roman" w:hAnsi="Times New Roman" w:cs="Times New Roman"/>
          <w:sz w:val="26"/>
        </w:rPr>
        <w:t>-201</w:t>
      </w:r>
      <w:r w:rsidR="00ED6CC6">
        <w:rPr>
          <w:rFonts w:ascii="Times New Roman" w:eastAsia="Times New Roman" w:hAnsi="Times New Roman" w:cs="Times New Roman"/>
          <w:sz w:val="26"/>
        </w:rPr>
        <w:t>8</w:t>
      </w:r>
      <w:r w:rsidRPr="00A4539F">
        <w:rPr>
          <w:rFonts w:ascii="Times New Roman" w:eastAsia="Times New Roman" w:hAnsi="Times New Roman" w:cs="Times New Roman"/>
          <w:sz w:val="26"/>
        </w:rPr>
        <w:t xml:space="preserve"> годы»</w:t>
      </w: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pageBreakBefore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lastRenderedPageBreak/>
        <w:t>Паспорт Программы</w:t>
      </w:r>
    </w:p>
    <w:p w:rsidR="009538A1" w:rsidRPr="00A4539F" w:rsidRDefault="009538A1" w:rsidP="009538A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5"/>
        <w:gridCol w:w="7385"/>
      </w:tblGrid>
      <w:tr w:rsidR="009538A1" w:rsidRPr="00A4539F" w:rsidTr="00AE7C92">
        <w:tc>
          <w:tcPr>
            <w:tcW w:w="2185" w:type="dxa"/>
          </w:tcPr>
          <w:p w:rsidR="009538A1" w:rsidRPr="00A4539F" w:rsidRDefault="009538A1" w:rsidP="00AE7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7385" w:type="dxa"/>
          </w:tcPr>
          <w:p w:rsidR="009538A1" w:rsidRPr="00ED6CC6" w:rsidRDefault="00ED6CC6" w:rsidP="004723FF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D6CC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Муниципальная программа </w:t>
            </w:r>
            <w:r w:rsidRPr="00ED6CC6">
              <w:rPr>
                <w:rFonts w:ascii="Times New Roman" w:hAnsi="Times New Roman" w:cs="Times New Roman"/>
                <w:b w:val="0"/>
                <w:sz w:val="26"/>
              </w:rPr>
              <w:t xml:space="preserve">«Модернизация коммунальной инфраструктуры </w:t>
            </w:r>
            <w:r w:rsidR="004723FF">
              <w:rPr>
                <w:rFonts w:ascii="Times New Roman" w:hAnsi="Times New Roman" w:cs="Times New Roman"/>
                <w:b w:val="0"/>
                <w:sz w:val="26"/>
              </w:rPr>
              <w:t>Аршановского сельсовета</w:t>
            </w:r>
            <w:r w:rsidRPr="00ED6CC6">
              <w:rPr>
                <w:rFonts w:ascii="Times New Roman" w:hAnsi="Times New Roman" w:cs="Times New Roman"/>
                <w:b w:val="0"/>
                <w:sz w:val="26"/>
              </w:rPr>
              <w:t xml:space="preserve"> на 2016-2018 годы»</w:t>
            </w:r>
          </w:p>
        </w:tc>
      </w:tr>
      <w:tr w:rsidR="00ED6CC6" w:rsidRPr="00A4539F" w:rsidTr="00AE7C92">
        <w:tc>
          <w:tcPr>
            <w:tcW w:w="2185" w:type="dxa"/>
          </w:tcPr>
          <w:p w:rsidR="00ED6CC6" w:rsidRPr="00034CB9" w:rsidRDefault="00ED6CC6" w:rsidP="00093E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7385" w:type="dxa"/>
          </w:tcPr>
          <w:p w:rsidR="00ED6CC6" w:rsidRDefault="00ED6CC6" w:rsidP="00ED6C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ED6CC6" w:rsidRPr="00034CB9" w:rsidRDefault="00ED6CC6" w:rsidP="00ED6C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Устав  муниципального образования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Аршановский сельсовет</w:t>
            </w:r>
          </w:p>
        </w:tc>
      </w:tr>
      <w:tr w:rsidR="009538A1" w:rsidRPr="00A4539F" w:rsidTr="00AE7C92">
        <w:tc>
          <w:tcPr>
            <w:tcW w:w="2185" w:type="dxa"/>
          </w:tcPr>
          <w:p w:rsidR="009538A1" w:rsidRPr="00132A0B" w:rsidRDefault="009538A1" w:rsidP="00AE7C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Заказчик программы                       </w:t>
            </w:r>
          </w:p>
        </w:tc>
        <w:tc>
          <w:tcPr>
            <w:tcW w:w="7385" w:type="dxa"/>
          </w:tcPr>
          <w:p w:rsidR="009538A1" w:rsidRPr="00A4539F" w:rsidRDefault="009538A1" w:rsidP="00AE7C9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</w:tc>
      </w:tr>
      <w:tr w:rsidR="009538A1" w:rsidRPr="00A4539F" w:rsidTr="00AE7C92">
        <w:tc>
          <w:tcPr>
            <w:tcW w:w="2185" w:type="dxa"/>
          </w:tcPr>
          <w:p w:rsidR="009538A1" w:rsidRPr="00132A0B" w:rsidRDefault="009538A1" w:rsidP="00AE7C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32A0B">
              <w:rPr>
                <w:rFonts w:ascii="Times New Roman" w:hAnsi="Times New Roman" w:cs="Times New Roman"/>
                <w:sz w:val="26"/>
                <w:szCs w:val="26"/>
              </w:rPr>
              <w:t xml:space="preserve">Разработчик программы                    </w:t>
            </w:r>
          </w:p>
        </w:tc>
        <w:tc>
          <w:tcPr>
            <w:tcW w:w="7385" w:type="dxa"/>
          </w:tcPr>
          <w:p w:rsidR="009538A1" w:rsidRPr="00A4539F" w:rsidRDefault="009538A1" w:rsidP="00AE7C9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</w:tc>
      </w:tr>
      <w:tr w:rsidR="009538A1" w:rsidRPr="00A4539F" w:rsidTr="00AE7C92">
        <w:tc>
          <w:tcPr>
            <w:tcW w:w="2185" w:type="dxa"/>
          </w:tcPr>
          <w:p w:rsidR="009538A1" w:rsidRPr="00A4539F" w:rsidRDefault="009538A1" w:rsidP="00AE7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</w:tc>
        <w:tc>
          <w:tcPr>
            <w:tcW w:w="7385" w:type="dxa"/>
          </w:tcPr>
          <w:p w:rsidR="009538A1" w:rsidRPr="00A4539F" w:rsidRDefault="009538A1" w:rsidP="00AE7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Основными целями Программы являются:</w:t>
            </w:r>
          </w:p>
          <w:p w:rsidR="009538A1" w:rsidRPr="00A4539F" w:rsidRDefault="009538A1" w:rsidP="00AE7C92">
            <w:pPr>
              <w:pStyle w:val="ConsPlusNonformat"/>
              <w:ind w:left="414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 повышение        эффективности          функционирования коммунального хозяйства;</w:t>
            </w:r>
          </w:p>
          <w:p w:rsidR="009538A1" w:rsidRPr="00A4539F" w:rsidRDefault="009538A1" w:rsidP="00AE7C92">
            <w:pPr>
              <w:pStyle w:val="ConsPlusNonformat"/>
              <w:ind w:left="414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обеспечение надежности работы коммунальных   систем жизнеобеспечения     населения,     улучшение     качества предоставления        коммунальных         услуг;                    - повышение      обеспеченности       населения       коммунальными услугами; </w:t>
            </w:r>
          </w:p>
          <w:p w:rsidR="009538A1" w:rsidRPr="00A4539F" w:rsidRDefault="009538A1" w:rsidP="00AE7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Для   достижения   поставленных   целей    необходимо    решить   следующие основные задачи:</w:t>
            </w:r>
          </w:p>
          <w:p w:rsidR="009538A1" w:rsidRPr="00A4539F" w:rsidRDefault="009538A1" w:rsidP="00AE7C92">
            <w:pPr>
              <w:pStyle w:val="ConsPlusNormal"/>
              <w:numPr>
                <w:ilvl w:val="0"/>
                <w:numId w:val="1"/>
              </w:numPr>
              <w:tabs>
                <w:tab w:val="clear" w:pos="1260"/>
                <w:tab w:val="num" w:pos="414"/>
                <w:tab w:val="left" w:pos="774"/>
              </w:tabs>
              <w:ind w:left="41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обеспечение финансового оздоровления предприятий коммунального комплекса муниципального образования Аршановский сельсовет;</w:t>
            </w:r>
          </w:p>
          <w:p w:rsidR="009538A1" w:rsidRPr="00A4539F" w:rsidRDefault="009538A1" w:rsidP="00AE7C92">
            <w:pPr>
              <w:pStyle w:val="ConsPlusNormal"/>
              <w:numPr>
                <w:ilvl w:val="0"/>
                <w:numId w:val="1"/>
              </w:numPr>
              <w:tabs>
                <w:tab w:val="clear" w:pos="1260"/>
                <w:tab w:val="num" w:pos="414"/>
                <w:tab w:val="left" w:pos="774"/>
              </w:tabs>
              <w:ind w:left="41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проведение модернизации инженерной инфраструктуры с привлечением бюджетных и внебюджетных средств;</w:t>
            </w:r>
          </w:p>
          <w:p w:rsidR="009538A1" w:rsidRPr="00A4539F" w:rsidRDefault="009538A1" w:rsidP="00AE7C92">
            <w:pPr>
              <w:pStyle w:val="ConsPlusNormal"/>
              <w:numPr>
                <w:ilvl w:val="0"/>
                <w:numId w:val="1"/>
              </w:numPr>
              <w:tabs>
                <w:tab w:val="clear" w:pos="1260"/>
                <w:tab w:val="num" w:pos="414"/>
                <w:tab w:val="left" w:pos="774"/>
              </w:tabs>
              <w:ind w:left="41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снижения издержек,</w:t>
            </w:r>
          </w:p>
          <w:p w:rsidR="009538A1" w:rsidRPr="00A4539F" w:rsidRDefault="009538A1" w:rsidP="00AE7C92">
            <w:pPr>
              <w:pStyle w:val="ConsPlusNonformat"/>
              <w:tabs>
                <w:tab w:val="num" w:pos="414"/>
                <w:tab w:val="left" w:pos="774"/>
              </w:tabs>
              <w:ind w:left="414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техническое    перевооружение    на    основе  </w:t>
            </w:r>
            <w:proofErr w:type="spellStart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энерго</w:t>
            </w:r>
            <w:proofErr w:type="spellEnd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  -   и ресурсосберегающих технологий;</w:t>
            </w:r>
          </w:p>
          <w:p w:rsidR="009538A1" w:rsidRPr="00A4539F" w:rsidRDefault="009538A1" w:rsidP="00AE7C92">
            <w:pPr>
              <w:pStyle w:val="ConsPlusNonformat"/>
              <w:tabs>
                <w:tab w:val="num" w:pos="414"/>
                <w:tab w:val="left" w:pos="774"/>
              </w:tabs>
              <w:ind w:left="414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-повышение эффективности управления объектами  коммунальной инфраструктуры.</w:t>
            </w:r>
          </w:p>
          <w:p w:rsidR="009538A1" w:rsidRPr="00A4539F" w:rsidRDefault="009538A1" w:rsidP="00AE7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6CC6" w:rsidRPr="00A4539F" w:rsidTr="00AE7C92">
        <w:tc>
          <w:tcPr>
            <w:tcW w:w="2185" w:type="dxa"/>
          </w:tcPr>
          <w:p w:rsidR="00ED6CC6" w:rsidRPr="00034CB9" w:rsidRDefault="00ED6CC6" w:rsidP="00093E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 xml:space="preserve">тапы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сроки 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>реализации программы</w:t>
            </w:r>
          </w:p>
        </w:tc>
        <w:tc>
          <w:tcPr>
            <w:tcW w:w="7385" w:type="dxa"/>
          </w:tcPr>
          <w:p w:rsidR="00ED6CC6" w:rsidRPr="00034CB9" w:rsidRDefault="00ED6CC6" w:rsidP="00093E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9538A1" w:rsidRPr="00A4539F" w:rsidTr="00AE7C92">
        <w:tc>
          <w:tcPr>
            <w:tcW w:w="2185" w:type="dxa"/>
          </w:tcPr>
          <w:p w:rsidR="009538A1" w:rsidRPr="00A4539F" w:rsidRDefault="00ED6CC6" w:rsidP="00AE7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07C03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результативности</w:t>
            </w:r>
          </w:p>
        </w:tc>
        <w:tc>
          <w:tcPr>
            <w:tcW w:w="7385" w:type="dxa"/>
          </w:tcPr>
          <w:p w:rsidR="00ED6CC6" w:rsidRPr="00A4539F" w:rsidRDefault="00ED6CC6" w:rsidP="00ED6CC6">
            <w:pPr>
              <w:numPr>
                <w:ilvl w:val="0"/>
                <w:numId w:val="2"/>
              </w:numPr>
              <w:tabs>
                <w:tab w:val="clear" w:pos="1500"/>
                <w:tab w:val="num" w:pos="25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Снижение уровня износа объектов коммунальной инфраструктуры</w:t>
            </w:r>
          </w:p>
          <w:p w:rsidR="009538A1" w:rsidRPr="00A4539F" w:rsidRDefault="009538A1" w:rsidP="00AE7C9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6CC6" w:rsidRPr="00A4539F" w:rsidTr="00AE7C92">
        <w:tc>
          <w:tcPr>
            <w:tcW w:w="2185" w:type="dxa"/>
          </w:tcPr>
          <w:p w:rsidR="00ED6CC6" w:rsidRPr="00034CB9" w:rsidRDefault="00ED6CC6" w:rsidP="00ED6C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</w:p>
          <w:p w:rsidR="00ED6CC6" w:rsidRPr="00034CB9" w:rsidRDefault="00ED6CC6" w:rsidP="00ED6C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385" w:type="dxa"/>
          </w:tcPr>
          <w:p w:rsidR="00ED6CC6" w:rsidRDefault="00ED6CC6" w:rsidP="00ED6C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составляет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D6CC6" w:rsidRDefault="00ED6CC6" w:rsidP="00ED6C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годах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D6CC6" w:rsidRPr="008A16F9" w:rsidRDefault="00ED6CC6" w:rsidP="00ED6CC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годам:</w:t>
            </w:r>
          </w:p>
          <w:p w:rsidR="00ED6CC6" w:rsidRPr="008A16F9" w:rsidRDefault="00ED6CC6" w:rsidP="00ED6C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ED6CC6" w:rsidRDefault="00ED6CC6" w:rsidP="00ED6C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ED6CC6" w:rsidRPr="00034CB9" w:rsidRDefault="00ED6CC6" w:rsidP="00ED6C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2018- 50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9538A1" w:rsidRPr="00A4539F" w:rsidTr="00AE7C92">
        <w:tc>
          <w:tcPr>
            <w:tcW w:w="2185" w:type="dxa"/>
          </w:tcPr>
          <w:p w:rsidR="009538A1" w:rsidRPr="00A4539F" w:rsidRDefault="009538A1" w:rsidP="00AE7C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385" w:type="dxa"/>
          </w:tcPr>
          <w:p w:rsidR="009538A1" w:rsidRPr="00A4539F" w:rsidRDefault="009538A1" w:rsidP="00AE7C9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Снижение уровня износа объектов коммунальной инфраструктуры;</w:t>
            </w:r>
          </w:p>
          <w:p w:rsidR="009538A1" w:rsidRPr="00A4539F" w:rsidRDefault="009538A1" w:rsidP="00AE7C9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Приведение объектов коммунальной </w:t>
            </w:r>
            <w:proofErr w:type="gramStart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инфраструктуры</w:t>
            </w:r>
            <w:proofErr w:type="gramEnd"/>
            <w:r w:rsidRPr="00A4539F">
              <w:rPr>
                <w:rFonts w:ascii="Times New Roman" w:hAnsi="Times New Roman" w:cs="Times New Roman"/>
                <w:sz w:val="26"/>
                <w:szCs w:val="26"/>
              </w:rPr>
              <w:t xml:space="preserve"> в состояние отвечающее современным техническим требованиям и нормам;</w:t>
            </w:r>
          </w:p>
          <w:p w:rsidR="009538A1" w:rsidRPr="00A4539F" w:rsidRDefault="009538A1" w:rsidP="00AE7C9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Обеспечение потребителей качественными коммунальными услугами.</w:t>
            </w:r>
          </w:p>
        </w:tc>
      </w:tr>
    </w:tbl>
    <w:p w:rsidR="009538A1" w:rsidRPr="00A4539F" w:rsidRDefault="009538A1" w:rsidP="009538A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numPr>
          <w:ilvl w:val="0"/>
          <w:numId w:val="3"/>
        </w:numPr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Характеристика проблемы</w:t>
      </w:r>
    </w:p>
    <w:p w:rsidR="009538A1" w:rsidRPr="00A4539F" w:rsidRDefault="009538A1" w:rsidP="009538A1">
      <w:pPr>
        <w:pStyle w:val="ConsPlusNormal"/>
        <w:ind w:left="360"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За последние годы произошли существенные изменения в деятельности жилищно-коммунальной отрасли, как в правовом поле - приняты Жилищный и Градостроительный кодексы Российской Федерации, Федеральный закон "Об основах регулирования тарифов организаций коммунального комплекса", так и в техническом плане.</w:t>
      </w:r>
    </w:p>
    <w:p w:rsidR="009538A1" w:rsidRPr="00A4539F" w:rsidRDefault="009538A1" w:rsidP="009538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Снижаются надежность и устойчивость систем инженерного обеспечения. Технологии, используемые при производстве и предоставлении услуг, морально и физически устарели. </w:t>
      </w:r>
    </w:p>
    <w:p w:rsidR="009538A1" w:rsidRPr="00A4539F" w:rsidRDefault="009538A1" w:rsidP="009538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Техническое состояние коммунальной инфраструктуры характеризуется высоким уровнем износа, аварийностью, низким коэффициентом полезного действия мощностей и большими потерями энергоносителей.</w:t>
      </w:r>
    </w:p>
    <w:p w:rsidR="009538A1" w:rsidRPr="00A4539F" w:rsidRDefault="009538A1" w:rsidP="009538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Планово - предупредительный ремонт уступил место аварийно - восстановительным работам, затраты на которые в 2 - 3 раза выше.</w:t>
      </w:r>
    </w:p>
    <w:p w:rsidR="009538A1" w:rsidRPr="00A4539F" w:rsidRDefault="009538A1" w:rsidP="009538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Следствием этого возрастает износ коммунальной инфраструктуры, увеличиваются затраты на ремонт, производство тепла не соответствует экологическим нормам и требованиям.</w:t>
      </w:r>
    </w:p>
    <w:p w:rsidR="009538A1" w:rsidRPr="00A4539F" w:rsidRDefault="009538A1" w:rsidP="009538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Износ котельного оборудования составляет от 68% , теплотрассы -50%.</w:t>
      </w:r>
    </w:p>
    <w:p w:rsidR="009538A1" w:rsidRPr="00A4539F" w:rsidRDefault="009538A1" w:rsidP="009538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Из-за ограниченных финансовых возможностей местного бюджета  нет приборов учета  расхода воды и тепловой энергии от котлов и водокачки.</w:t>
      </w:r>
    </w:p>
    <w:p w:rsidR="009538A1" w:rsidRPr="00295BFF" w:rsidRDefault="009538A1" w:rsidP="009538A1">
      <w:pPr>
        <w:pStyle w:val="a7"/>
        <w:spacing w:after="0"/>
        <w:ind w:firstLine="851"/>
        <w:jc w:val="both"/>
        <w:rPr>
          <w:sz w:val="26"/>
          <w:szCs w:val="26"/>
        </w:rPr>
      </w:pPr>
      <w:r w:rsidRPr="00295BFF">
        <w:rPr>
          <w:sz w:val="26"/>
          <w:szCs w:val="26"/>
        </w:rPr>
        <w:t xml:space="preserve">  Из бюджета поселения, собственных сре</w:t>
      </w:r>
      <w:proofErr w:type="gramStart"/>
      <w:r w:rsidRPr="00295BFF">
        <w:rPr>
          <w:sz w:val="26"/>
          <w:szCs w:val="26"/>
        </w:rPr>
        <w:t>дств пр</w:t>
      </w:r>
      <w:proofErr w:type="gramEnd"/>
      <w:r w:rsidRPr="00295BFF">
        <w:rPr>
          <w:sz w:val="26"/>
          <w:szCs w:val="26"/>
        </w:rPr>
        <w:t xml:space="preserve">едприятий ЖКХ на ремонт объектов ЖКХ ежегодно выделяются финансовые средства, но их хватает лишь на объекты, находящиеся в аварийном состоянии и требующих незамедлительного ремонта либо замены, иными словами, лишь на «латание дыр». О реконструкции и модернизации отрасли не приходится и говорить. </w:t>
      </w:r>
    </w:p>
    <w:p w:rsidR="009538A1" w:rsidRPr="00295BFF" w:rsidRDefault="009538A1" w:rsidP="009538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5BFF">
        <w:rPr>
          <w:rFonts w:ascii="Times New Roman" w:hAnsi="Times New Roman" w:cs="Times New Roman"/>
          <w:sz w:val="26"/>
          <w:szCs w:val="26"/>
        </w:rPr>
        <w:t>В хозяйственном ведении предприятия МУП «Тепло» находятся котельная, теплотрасса, протяженностью 1478 метров в 2</w:t>
      </w:r>
      <w:r w:rsidR="00ED6CC6" w:rsidRPr="00295BFF">
        <w:rPr>
          <w:rFonts w:ascii="Times New Roman" w:hAnsi="Times New Roman" w:cs="Times New Roman"/>
          <w:sz w:val="26"/>
          <w:szCs w:val="26"/>
        </w:rPr>
        <w:t>-</w:t>
      </w:r>
      <w:r w:rsidRPr="00295BFF">
        <w:rPr>
          <w:rFonts w:ascii="Times New Roman" w:hAnsi="Times New Roman" w:cs="Times New Roman"/>
          <w:sz w:val="26"/>
          <w:szCs w:val="26"/>
        </w:rPr>
        <w:t xml:space="preserve">х трубном измерении. Котельная оборудована 4-мя котлами, два из которых в 2007 году заменены на новые, износ которых составляет 30%, два котла требуют замены в связи со 100% износом. В неудовлетворительном состоянии находится мягкая кровля здания котельной. Во время осадков она протекает, что создает сырость внутри помещения котельной. Поэтому необходимо срочно проводить ее капитальный ремонт. </w:t>
      </w:r>
    </w:p>
    <w:p w:rsidR="009538A1" w:rsidRPr="00295BFF" w:rsidRDefault="009538A1" w:rsidP="009538A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5BFF">
        <w:rPr>
          <w:rFonts w:ascii="Times New Roman" w:hAnsi="Times New Roman" w:cs="Times New Roman"/>
          <w:sz w:val="26"/>
          <w:szCs w:val="26"/>
        </w:rPr>
        <w:t xml:space="preserve">Срочно требуется капитальный ремонт теплотрассы на участке от котельной детского сада, протяженностью 452 метров, так как с момента ввода в эксплуатацию 1980года, капитального ремонта данного участка не проводилось, износ составляет 100%. </w:t>
      </w:r>
    </w:p>
    <w:p w:rsidR="009538A1" w:rsidRPr="00A4539F" w:rsidRDefault="009538A1" w:rsidP="009538A1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Существует необходимость установки счетчика тепловой энергии в котельной, в целях </w:t>
      </w:r>
      <w:proofErr w:type="gramStart"/>
      <w:r w:rsidRPr="00A4539F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Pr="00A4539F">
        <w:rPr>
          <w:rFonts w:ascii="Times New Roman" w:eastAsia="Times New Roman" w:hAnsi="Times New Roman" w:cs="Times New Roman"/>
          <w:sz w:val="26"/>
          <w:szCs w:val="26"/>
        </w:rPr>
        <w:t xml:space="preserve"> объемами тепловой энергии, поставляемой потребителям.</w:t>
      </w:r>
    </w:p>
    <w:p w:rsidR="00ED6CC6" w:rsidRPr="00034CB9" w:rsidRDefault="009538A1" w:rsidP="00ED6CC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A4539F">
        <w:rPr>
          <w:rFonts w:ascii="Times New Roman" w:hAnsi="Times New Roman" w:cs="Times New Roman"/>
          <w:sz w:val="26"/>
          <w:szCs w:val="26"/>
        </w:rPr>
        <w:t xml:space="preserve">. </w:t>
      </w:r>
      <w:r w:rsidR="00ED6CC6" w:rsidRPr="00B46DD4">
        <w:rPr>
          <w:rFonts w:ascii="Times New Roman" w:hAnsi="Times New Roman" w:cs="Times New Roman"/>
          <w:sz w:val="26"/>
          <w:szCs w:val="26"/>
        </w:rPr>
        <w:t>Основные цели и задачи, сроки реализации Программы.</w:t>
      </w:r>
    </w:p>
    <w:p w:rsidR="009538A1" w:rsidRPr="00A4539F" w:rsidRDefault="009538A1" w:rsidP="009538A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pStyle w:val="ConsPlusNonformat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Основными целями Программы являются создание условий для приведения коммунальной инфраструктуры в соответствие санитарными нормами и </w:t>
      </w:r>
      <w:proofErr w:type="spellStart"/>
      <w:r w:rsidRPr="00A4539F">
        <w:rPr>
          <w:rFonts w:ascii="Times New Roman" w:hAnsi="Times New Roman" w:cs="Times New Roman"/>
          <w:sz w:val="26"/>
          <w:szCs w:val="26"/>
        </w:rPr>
        <w:t>СНиПами</w:t>
      </w:r>
      <w:proofErr w:type="spellEnd"/>
      <w:proofErr w:type="gramStart"/>
      <w:r w:rsidRPr="00A4539F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38A1" w:rsidRPr="00A4539F" w:rsidRDefault="009538A1" w:rsidP="009538A1">
      <w:pPr>
        <w:pStyle w:val="ConsPlusNonformat"/>
        <w:ind w:left="414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- повышение эффективности функционирования коммунального хозяйства;</w:t>
      </w:r>
    </w:p>
    <w:p w:rsidR="009538A1" w:rsidRPr="00A4539F" w:rsidRDefault="009538A1" w:rsidP="009538A1">
      <w:pPr>
        <w:pStyle w:val="ConsPlusNonformat"/>
        <w:ind w:left="414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- обеспечение надежности работы коммунальных систем жизнеобеспечения     населения,     улучшение     качества    предоставления     коммунальных  услуг;        </w:t>
      </w:r>
    </w:p>
    <w:p w:rsidR="009538A1" w:rsidRPr="00A4539F" w:rsidRDefault="009538A1" w:rsidP="009538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Для   достижения   поставленных   целей    необходимо    решить   следующие основные задачи:</w:t>
      </w:r>
    </w:p>
    <w:p w:rsidR="009538A1" w:rsidRPr="00A4539F" w:rsidRDefault="009538A1" w:rsidP="009538A1">
      <w:pPr>
        <w:pStyle w:val="ConsPlusNormal"/>
        <w:numPr>
          <w:ilvl w:val="0"/>
          <w:numId w:val="1"/>
        </w:numPr>
        <w:tabs>
          <w:tab w:val="clear" w:pos="1260"/>
          <w:tab w:val="num" w:pos="414"/>
          <w:tab w:val="left" w:pos="774"/>
        </w:tabs>
        <w:ind w:left="414" w:firstLine="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обеспечение финансового оздоровления предприятий коммунального комплекса муниципального образования Аршановский сельсовет;</w:t>
      </w:r>
    </w:p>
    <w:p w:rsidR="009538A1" w:rsidRPr="00A4539F" w:rsidRDefault="009538A1" w:rsidP="009538A1">
      <w:pPr>
        <w:pStyle w:val="ConsPlusNormal"/>
        <w:numPr>
          <w:ilvl w:val="0"/>
          <w:numId w:val="1"/>
        </w:numPr>
        <w:tabs>
          <w:tab w:val="clear" w:pos="1260"/>
          <w:tab w:val="num" w:pos="414"/>
          <w:tab w:val="left" w:pos="774"/>
        </w:tabs>
        <w:ind w:left="414" w:firstLine="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проведение модернизации инженерной инфраструктуры с привлечением бюджетных и внебюджетных средств;</w:t>
      </w:r>
    </w:p>
    <w:p w:rsidR="009538A1" w:rsidRPr="00A4539F" w:rsidRDefault="009538A1" w:rsidP="009538A1">
      <w:pPr>
        <w:pStyle w:val="ConsPlusNormal"/>
        <w:numPr>
          <w:ilvl w:val="0"/>
          <w:numId w:val="1"/>
        </w:numPr>
        <w:tabs>
          <w:tab w:val="clear" w:pos="1260"/>
          <w:tab w:val="num" w:pos="414"/>
          <w:tab w:val="left" w:pos="774"/>
        </w:tabs>
        <w:ind w:left="414" w:firstLine="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обеспечение условий для снижения издержек, техническое    перевооружение    на    основе </w:t>
      </w:r>
      <w:proofErr w:type="spellStart"/>
      <w:r w:rsidRPr="00A4539F">
        <w:rPr>
          <w:rFonts w:ascii="Times New Roman" w:hAnsi="Times New Roman" w:cs="Times New Roman"/>
          <w:sz w:val="26"/>
          <w:szCs w:val="26"/>
        </w:rPr>
        <w:t>энерго</w:t>
      </w:r>
      <w:proofErr w:type="spellEnd"/>
      <w:r w:rsidRPr="00A4539F">
        <w:rPr>
          <w:rFonts w:ascii="Times New Roman" w:hAnsi="Times New Roman" w:cs="Times New Roman"/>
          <w:sz w:val="26"/>
          <w:szCs w:val="26"/>
        </w:rPr>
        <w:t xml:space="preserve">  -  и ресурсосберегающих технологий.</w:t>
      </w:r>
    </w:p>
    <w:p w:rsidR="009538A1" w:rsidRDefault="00ED6CC6" w:rsidP="009538A1">
      <w:pPr>
        <w:pStyle w:val="ConsPlusNormal"/>
        <w:tabs>
          <w:tab w:val="left" w:pos="774"/>
        </w:tabs>
        <w:ind w:left="41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действия Программы </w:t>
      </w:r>
      <w:r w:rsidRPr="00034CB9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34CB9">
        <w:rPr>
          <w:rFonts w:ascii="Times New Roman" w:hAnsi="Times New Roman" w:cs="Times New Roman"/>
          <w:sz w:val="26"/>
          <w:szCs w:val="26"/>
        </w:rPr>
        <w:t xml:space="preserve"> –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34CB9">
        <w:rPr>
          <w:rFonts w:ascii="Times New Roman" w:hAnsi="Times New Roman" w:cs="Times New Roman"/>
          <w:sz w:val="26"/>
          <w:szCs w:val="26"/>
        </w:rPr>
        <w:t xml:space="preserve"> годы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D6CC6" w:rsidRPr="00A4539F" w:rsidRDefault="00ED6CC6" w:rsidP="009538A1">
      <w:pPr>
        <w:pStyle w:val="ConsPlusNormal"/>
        <w:tabs>
          <w:tab w:val="left" w:pos="774"/>
        </w:tabs>
        <w:ind w:left="414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538A1" w:rsidRPr="00ED6CC6" w:rsidRDefault="009538A1" w:rsidP="00ED6CC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sz w:val="26"/>
          <w:szCs w:val="26"/>
          <w:lang w:val="en-US"/>
        </w:rPr>
        <w:t>III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6CC6" w:rsidRPr="00B46DD4">
        <w:rPr>
          <w:rFonts w:ascii="Times New Roman" w:hAnsi="Times New Roman" w:cs="Times New Roman"/>
          <w:sz w:val="26"/>
          <w:szCs w:val="26"/>
        </w:rPr>
        <w:t>Система программных мероприятий, ресурсное обеспечение Программы</w:t>
      </w:r>
    </w:p>
    <w:p w:rsidR="009538A1" w:rsidRDefault="009538A1" w:rsidP="00ED6CC6">
      <w:pPr>
        <w:shd w:val="clear" w:color="auto" w:fill="FFFFFF"/>
        <w:spacing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color w:val="000000"/>
          <w:sz w:val="26"/>
          <w:szCs w:val="26"/>
        </w:rPr>
        <w:t>В Программе предусматривается реализация мероприятий, направленных на развитие системы тепло</w:t>
      </w:r>
      <w:r w:rsidR="00ED6CC6">
        <w:rPr>
          <w:rFonts w:ascii="Times New Roman" w:eastAsia="Times New Roman" w:hAnsi="Times New Roman" w:cs="Times New Roman"/>
          <w:color w:val="000000"/>
          <w:sz w:val="26"/>
          <w:szCs w:val="26"/>
        </w:rPr>
        <w:t>/водо</w:t>
      </w:r>
      <w:r w:rsidRPr="00A453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снабжения  на территории муниципального </w:t>
      </w:r>
      <w:r w:rsidRPr="00A4539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образования Аршановский сельсовет Алтайского района Республики Хакасия.</w:t>
      </w:r>
    </w:p>
    <w:p w:rsidR="00ED6CC6" w:rsidRPr="00ED6CC6" w:rsidRDefault="00ED6CC6" w:rsidP="00ED6C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442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0F5442">
        <w:rPr>
          <w:rFonts w:ascii="Times New Roman" w:hAnsi="Times New Roman" w:cs="Times New Roman"/>
          <w:sz w:val="26"/>
          <w:szCs w:val="26"/>
        </w:rPr>
        <w:t>1) к Программе.</w:t>
      </w:r>
    </w:p>
    <w:p w:rsidR="009538A1" w:rsidRPr="00A4539F" w:rsidRDefault="009538A1" w:rsidP="009538A1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Таблица 1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850"/>
        <w:gridCol w:w="851"/>
        <w:gridCol w:w="850"/>
        <w:gridCol w:w="1843"/>
        <w:gridCol w:w="1701"/>
      </w:tblGrid>
      <w:tr w:rsidR="00ED6CC6" w:rsidRPr="00A4539F" w:rsidTr="00ED6CC6">
        <w:trPr>
          <w:trHeight w:val="540"/>
        </w:trPr>
        <w:tc>
          <w:tcPr>
            <w:tcW w:w="709" w:type="dxa"/>
            <w:vMerge w:val="restart"/>
          </w:tcPr>
          <w:p w:rsidR="00ED6CC6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ED6CC6" w:rsidRPr="009F15A1" w:rsidRDefault="00ED6CC6" w:rsidP="00AE7C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5A1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</w:t>
            </w:r>
          </w:p>
        </w:tc>
        <w:tc>
          <w:tcPr>
            <w:tcW w:w="1843" w:type="dxa"/>
          </w:tcPr>
          <w:p w:rsidR="00ED6CC6" w:rsidRPr="00B1249F" w:rsidRDefault="00ED6CC6" w:rsidP="0009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62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за реализацию программы</w:t>
            </w:r>
          </w:p>
        </w:tc>
        <w:tc>
          <w:tcPr>
            <w:tcW w:w="1701" w:type="dxa"/>
          </w:tcPr>
          <w:p w:rsidR="00ED6CC6" w:rsidRPr="00B1249F" w:rsidRDefault="00ED6CC6" w:rsidP="00093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ED6CC6" w:rsidRPr="00A4539F" w:rsidTr="00ED6CC6">
        <w:trPr>
          <w:trHeight w:val="345"/>
        </w:trPr>
        <w:tc>
          <w:tcPr>
            <w:tcW w:w="709" w:type="dxa"/>
            <w:vMerge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ED6CC6" w:rsidRPr="00A4539F" w:rsidRDefault="00ED6CC6" w:rsidP="00953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D6CC6" w:rsidRPr="00A4539F" w:rsidRDefault="00ED6CC6" w:rsidP="00953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ED6CC6" w:rsidRPr="00A4539F" w:rsidRDefault="00ED6CC6" w:rsidP="00953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ED6CC6" w:rsidRPr="00A4539F" w:rsidRDefault="00ED6CC6" w:rsidP="00953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D6CC6" w:rsidRPr="00A4539F" w:rsidRDefault="00ED6CC6" w:rsidP="00953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6CC6" w:rsidRPr="00A4539F" w:rsidTr="00ED6CC6">
        <w:tc>
          <w:tcPr>
            <w:tcW w:w="709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Капитальный ремонт теплотрассы</w:t>
            </w:r>
          </w:p>
        </w:tc>
        <w:tc>
          <w:tcPr>
            <w:tcW w:w="850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0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ED6CC6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D6CC6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6CC6" w:rsidRPr="00A4539F" w:rsidTr="00ED6CC6">
        <w:tc>
          <w:tcPr>
            <w:tcW w:w="709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Инвентаризация коммунальных объектов</w:t>
            </w:r>
          </w:p>
        </w:tc>
        <w:tc>
          <w:tcPr>
            <w:tcW w:w="850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ED6CC6" w:rsidRDefault="00ED6CC6" w:rsidP="00EB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D6CC6" w:rsidRDefault="00ED6CC6" w:rsidP="00EB4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6CC6" w:rsidRPr="00A4539F" w:rsidTr="00ED6CC6">
        <w:tc>
          <w:tcPr>
            <w:tcW w:w="709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Текущий ремонт здания котельной</w:t>
            </w:r>
          </w:p>
        </w:tc>
        <w:tc>
          <w:tcPr>
            <w:tcW w:w="850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1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0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</w:tcPr>
          <w:p w:rsidR="00ED6CC6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D6CC6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6CC6" w:rsidRPr="00A4539F" w:rsidTr="00ED6CC6">
        <w:tc>
          <w:tcPr>
            <w:tcW w:w="709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ED6CC6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оборудования</w:t>
            </w:r>
          </w:p>
        </w:tc>
        <w:tc>
          <w:tcPr>
            <w:tcW w:w="850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851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ED6CC6" w:rsidRPr="00A4539F" w:rsidRDefault="00ED6CC6" w:rsidP="00ED6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3" w:type="dxa"/>
          </w:tcPr>
          <w:p w:rsidR="00ED6CC6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D6CC6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6CC6" w:rsidRPr="00A4539F" w:rsidTr="00ED6CC6">
        <w:tc>
          <w:tcPr>
            <w:tcW w:w="709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850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0" w:type="dxa"/>
          </w:tcPr>
          <w:p w:rsidR="00ED6CC6" w:rsidRPr="00A4539F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</w:tcPr>
          <w:p w:rsidR="00ED6CC6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D6CC6" w:rsidRDefault="00ED6CC6" w:rsidP="00AE7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38A1" w:rsidRPr="00A4539F" w:rsidRDefault="009538A1" w:rsidP="009538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sz w:val="26"/>
          <w:szCs w:val="26"/>
          <w:lang w:val="en-US"/>
        </w:rPr>
        <w:t>IV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>. Обоснование ресурсного обеспечения</w:t>
      </w:r>
    </w:p>
    <w:p w:rsidR="00ED6CC6" w:rsidRPr="00867C6C" w:rsidRDefault="00ED6CC6" w:rsidP="00ED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867C6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 </w:t>
      </w:r>
      <w:r w:rsidRPr="00867C6C">
        <w:rPr>
          <w:rFonts w:ascii="Times New Roman" w:hAnsi="Times New Roman" w:cs="Times New Roman"/>
          <w:sz w:val="26"/>
          <w:szCs w:val="26"/>
        </w:rPr>
        <w:t>составляет:</w:t>
      </w:r>
    </w:p>
    <w:p w:rsidR="00ED6CC6" w:rsidRPr="00867C6C" w:rsidRDefault="00ED6CC6" w:rsidP="00ED6CC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всего – </w:t>
      </w:r>
      <w:r>
        <w:rPr>
          <w:rFonts w:ascii="Times New Roman" w:hAnsi="Times New Roman" w:cs="Times New Roman"/>
          <w:sz w:val="26"/>
          <w:szCs w:val="26"/>
        </w:rPr>
        <w:t>160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ED6CC6" w:rsidRPr="00867C6C" w:rsidRDefault="00ED6CC6" w:rsidP="00ED6CC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в том числе  по годам:</w:t>
      </w:r>
    </w:p>
    <w:p w:rsidR="00ED6CC6" w:rsidRPr="00867C6C" w:rsidRDefault="00ED6CC6" w:rsidP="00ED6CC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2016 год –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ED6CC6" w:rsidRPr="00867C6C" w:rsidRDefault="00ED6CC6" w:rsidP="00ED6CC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2017год – </w:t>
      </w:r>
      <w:r>
        <w:rPr>
          <w:rFonts w:ascii="Times New Roman" w:hAnsi="Times New Roman" w:cs="Times New Roman"/>
          <w:sz w:val="26"/>
          <w:szCs w:val="26"/>
        </w:rPr>
        <w:t>60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ED6CC6" w:rsidRDefault="00ED6CC6" w:rsidP="00ED6CC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2018 год- 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9538A1" w:rsidRPr="00A4539F" w:rsidRDefault="009538A1" w:rsidP="009538A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8A1" w:rsidRPr="00ED6CC6" w:rsidRDefault="009538A1" w:rsidP="009538A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D6CC6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ED6CC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D6CC6" w:rsidRPr="00ED6CC6">
        <w:rPr>
          <w:rFonts w:ascii="Times New Roman" w:hAnsi="Times New Roman" w:cs="Times New Roman"/>
          <w:sz w:val="26"/>
          <w:szCs w:val="26"/>
        </w:rPr>
        <w:t>Механизм реализации, организация управления и контроль за ходом реализации Программы.</w:t>
      </w:r>
      <w:proofErr w:type="gramEnd"/>
    </w:p>
    <w:p w:rsidR="00295BFF" w:rsidRPr="00577627" w:rsidRDefault="009538A1" w:rsidP="00295BF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</w:t>
      </w:r>
      <w:r w:rsidR="00295BFF" w:rsidRPr="00A17FFD">
        <w:rPr>
          <w:rFonts w:ascii="Times New Roman" w:hAnsi="Times New Roman" w:cs="Times New Roman"/>
          <w:sz w:val="26"/>
          <w:szCs w:val="26"/>
        </w:rPr>
        <w:t>Заказчиком Программы является Администрация Аршановского сельсовета.</w:t>
      </w:r>
    </w:p>
    <w:p w:rsidR="00295BFF" w:rsidRPr="00A17FFD" w:rsidRDefault="00295BFF" w:rsidP="00295BF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17FFD">
        <w:rPr>
          <w:rFonts w:ascii="Times New Roman" w:hAnsi="Times New Roman" w:cs="Times New Roman"/>
          <w:sz w:val="26"/>
          <w:szCs w:val="26"/>
        </w:rPr>
        <w:t>Администрация Аршановского сельсовета осуществляет:</w:t>
      </w:r>
    </w:p>
    <w:p w:rsidR="00295BFF" w:rsidRPr="00A17FFD" w:rsidRDefault="00295BFF" w:rsidP="00295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295BFF" w:rsidRPr="00A17FFD" w:rsidRDefault="00295BFF" w:rsidP="00295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формирование плана реализации мероприятий Программы на очередной финансовый год;</w:t>
      </w:r>
    </w:p>
    <w:p w:rsidR="00295BFF" w:rsidRPr="00A17FFD" w:rsidRDefault="00295BFF" w:rsidP="00295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295BFF" w:rsidRPr="00A17FFD" w:rsidRDefault="00295BFF" w:rsidP="00295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295BFF" w:rsidRPr="00A17FFD" w:rsidRDefault="00295BFF" w:rsidP="00295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Исполнители Программы – администрация Аршановского сельсовета осуществляет:</w:t>
      </w:r>
    </w:p>
    <w:p w:rsidR="00295BFF" w:rsidRPr="00A17FFD" w:rsidRDefault="00295BFF" w:rsidP="00295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295BFF" w:rsidRPr="00A17FFD" w:rsidRDefault="00295BFF" w:rsidP="00295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финансирование мероприятий Программы из местного бюджета в объемах, предусмотренных Программой;</w:t>
      </w:r>
    </w:p>
    <w:p w:rsidR="00295BFF" w:rsidRPr="00A17FFD" w:rsidRDefault="00295BFF" w:rsidP="00295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разработку и утверждение в установленном порядке проектно-сметной документации;</w:t>
      </w:r>
    </w:p>
    <w:p w:rsidR="00295BFF" w:rsidRPr="00A17FFD" w:rsidRDefault="00295BFF" w:rsidP="00295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295BFF" w:rsidRPr="00577627" w:rsidRDefault="00295BFF" w:rsidP="00295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9538A1" w:rsidRPr="00A4539F" w:rsidRDefault="009538A1" w:rsidP="00295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Мониторинг выполнения показателей Программы и сбор оперативной отчетной информации, подготовка и представление в установленном порядке отчетов о ходе </w:t>
      </w:r>
      <w:r w:rsidRPr="00A4539F">
        <w:rPr>
          <w:rFonts w:ascii="Times New Roman" w:hAnsi="Times New Roman" w:cs="Times New Roman"/>
          <w:sz w:val="26"/>
          <w:szCs w:val="26"/>
        </w:rPr>
        <w:lastRenderedPageBreak/>
        <w:t>реализации Программы, осуществляются МУП «Тепло» муниципального образования Аршановский сельсовет.</w:t>
      </w:r>
    </w:p>
    <w:p w:rsidR="009538A1" w:rsidRDefault="009538A1" w:rsidP="009538A1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38A1" w:rsidRDefault="009538A1" w:rsidP="00295BF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9538A1" w:rsidRPr="00A4539F" w:rsidRDefault="009538A1" w:rsidP="009538A1">
      <w:pPr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sz w:val="26"/>
          <w:szCs w:val="26"/>
          <w:lang w:val="en-US"/>
        </w:rPr>
        <w:t>VI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95BFF" w:rsidRPr="00034CB9">
        <w:rPr>
          <w:rFonts w:ascii="Times New Roman" w:hAnsi="Times New Roman" w:cs="Times New Roman"/>
          <w:b/>
          <w:sz w:val="26"/>
          <w:szCs w:val="26"/>
        </w:rPr>
        <w:t>Оценка эффективности реализации Программы</w:t>
      </w:r>
      <w:r w:rsidR="00295BFF">
        <w:rPr>
          <w:rFonts w:ascii="Times New Roman" w:hAnsi="Times New Roman" w:cs="Times New Roman"/>
          <w:b/>
          <w:sz w:val="26"/>
          <w:szCs w:val="26"/>
        </w:rPr>
        <w:t>.</w:t>
      </w:r>
    </w:p>
    <w:p w:rsidR="009538A1" w:rsidRPr="00A4539F" w:rsidRDefault="009538A1" w:rsidP="009538A1">
      <w:pPr>
        <w:keepNext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sz w:val="26"/>
          <w:szCs w:val="26"/>
        </w:rPr>
        <w:t xml:space="preserve">Оценка социально-экономической эффективности программы производится </w:t>
      </w:r>
      <w:proofErr w:type="gramStart"/>
      <w:r w:rsidRPr="00A4539F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proofErr w:type="gramEnd"/>
      <w:r w:rsidRPr="00A4539F">
        <w:rPr>
          <w:rFonts w:ascii="Times New Roman" w:eastAsia="Times New Roman" w:hAnsi="Times New Roman" w:cs="Times New Roman"/>
          <w:sz w:val="26"/>
          <w:szCs w:val="26"/>
        </w:rPr>
        <w:t xml:space="preserve"> следующих показателей результативности (индикаторов).</w:t>
      </w:r>
    </w:p>
    <w:p w:rsidR="009538A1" w:rsidRPr="00A4539F" w:rsidRDefault="009538A1" w:rsidP="009538A1">
      <w:pPr>
        <w:keepNext/>
        <w:autoSpaceDE w:val="0"/>
        <w:autoSpaceDN w:val="0"/>
        <w:adjustRightInd w:val="0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sz w:val="26"/>
          <w:szCs w:val="26"/>
        </w:rPr>
        <w:t>Результативность программных мероприятий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500"/>
        <w:gridCol w:w="2160"/>
        <w:gridCol w:w="2160"/>
      </w:tblGrid>
      <w:tr w:rsidR="009538A1" w:rsidRPr="00A4539F" w:rsidTr="00AE7C92">
        <w:tc>
          <w:tcPr>
            <w:tcW w:w="828" w:type="dxa"/>
            <w:vMerge w:val="restart"/>
            <w:vAlign w:val="center"/>
          </w:tcPr>
          <w:p w:rsidR="009538A1" w:rsidRPr="00A4539F" w:rsidRDefault="009538A1" w:rsidP="00AE7C92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00" w:type="dxa"/>
            <w:vMerge w:val="restart"/>
            <w:vAlign w:val="center"/>
          </w:tcPr>
          <w:p w:rsidR="009538A1" w:rsidRPr="00A4539F" w:rsidRDefault="009538A1" w:rsidP="00AE7C92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показателей результативности (индикаторов)</w:t>
            </w:r>
          </w:p>
        </w:tc>
        <w:tc>
          <w:tcPr>
            <w:tcW w:w="4320" w:type="dxa"/>
            <w:gridSpan w:val="2"/>
            <w:vAlign w:val="center"/>
          </w:tcPr>
          <w:p w:rsidR="009538A1" w:rsidRPr="00A4539F" w:rsidRDefault="009538A1" w:rsidP="00AE7C92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Характеристика</w:t>
            </w:r>
          </w:p>
        </w:tc>
      </w:tr>
      <w:tr w:rsidR="009538A1" w:rsidRPr="00A4539F" w:rsidTr="00AE7C92">
        <w:tc>
          <w:tcPr>
            <w:tcW w:w="828" w:type="dxa"/>
            <w:vMerge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vMerge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Количественная, %</w:t>
            </w:r>
          </w:p>
        </w:tc>
        <w:tc>
          <w:tcPr>
            <w:tcW w:w="216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Качественная</w:t>
            </w:r>
            <w:proofErr w:type="gramEnd"/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сравнении с предыдущим годом),   %</w:t>
            </w:r>
          </w:p>
        </w:tc>
      </w:tr>
      <w:tr w:rsidR="009538A1" w:rsidRPr="00A4539F" w:rsidTr="00AE7C92">
        <w:tc>
          <w:tcPr>
            <w:tcW w:w="828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450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16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16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</w:p>
        </w:tc>
      </w:tr>
      <w:tr w:rsidR="009538A1" w:rsidRPr="00A4539F" w:rsidTr="00AE7C92">
        <w:tc>
          <w:tcPr>
            <w:tcW w:w="828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Уровень износа объектов коммунальной инфраструктуры, </w:t>
            </w:r>
            <w:proofErr w:type="gramStart"/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%, </w:t>
            </w:r>
          </w:p>
          <w:p w:rsidR="009538A1" w:rsidRPr="00A4539F" w:rsidRDefault="009538A1" w:rsidP="00AE7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 по годам:</w:t>
            </w:r>
          </w:p>
        </w:tc>
        <w:tc>
          <w:tcPr>
            <w:tcW w:w="216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38A1" w:rsidRPr="00A4539F" w:rsidTr="00AE7C92">
        <w:tc>
          <w:tcPr>
            <w:tcW w:w="828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vAlign w:val="center"/>
          </w:tcPr>
          <w:p w:rsidR="009538A1" w:rsidRPr="00A4539F" w:rsidRDefault="00295BFF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2160" w:type="dxa"/>
            <w:vAlign w:val="bottom"/>
          </w:tcPr>
          <w:p w:rsidR="009538A1" w:rsidRPr="00A4539F" w:rsidRDefault="009538A1" w:rsidP="00AE7C9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6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538A1" w:rsidRPr="00A4539F" w:rsidTr="00AE7C92">
        <w:tc>
          <w:tcPr>
            <w:tcW w:w="828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vAlign w:val="center"/>
          </w:tcPr>
          <w:p w:rsidR="009538A1" w:rsidRPr="00A4539F" w:rsidRDefault="00295BFF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2160" w:type="dxa"/>
            <w:vAlign w:val="bottom"/>
          </w:tcPr>
          <w:p w:rsidR="009538A1" w:rsidRPr="00A4539F" w:rsidRDefault="009538A1" w:rsidP="00AE7C9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16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538A1" w:rsidRPr="00A4539F" w:rsidTr="00AE7C92">
        <w:tc>
          <w:tcPr>
            <w:tcW w:w="828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vAlign w:val="center"/>
          </w:tcPr>
          <w:p w:rsidR="009538A1" w:rsidRPr="00A4539F" w:rsidRDefault="00295BFF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2160" w:type="dxa"/>
            <w:vAlign w:val="bottom"/>
          </w:tcPr>
          <w:p w:rsidR="009538A1" w:rsidRPr="00A4539F" w:rsidRDefault="009538A1" w:rsidP="00AE7C9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16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538A1" w:rsidRPr="00A4539F" w:rsidTr="00AE7C92">
        <w:tc>
          <w:tcPr>
            <w:tcW w:w="5328" w:type="dxa"/>
            <w:gridSpan w:val="2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2160" w:type="dxa"/>
            <w:vAlign w:val="bottom"/>
          </w:tcPr>
          <w:p w:rsidR="009538A1" w:rsidRPr="00A4539F" w:rsidRDefault="009538A1" w:rsidP="00AE7C9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160" w:type="dxa"/>
            <w:vAlign w:val="center"/>
          </w:tcPr>
          <w:p w:rsidR="009538A1" w:rsidRPr="00A4539F" w:rsidRDefault="009538A1" w:rsidP="00AE7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:rsidR="009538A1" w:rsidRDefault="009538A1" w:rsidP="009538A1">
      <w:pPr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Pr="00F42BBA" w:rsidRDefault="009538A1" w:rsidP="009538A1"/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pStyle w:val="1"/>
        <w:jc w:val="center"/>
        <w:rPr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38A1" w:rsidRDefault="009538A1" w:rsidP="009538A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6653" w:rsidRDefault="00C86653"/>
    <w:sectPr w:rsidR="00C86653" w:rsidSect="002F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13F70"/>
    <w:multiLevelType w:val="hybridMultilevel"/>
    <w:tmpl w:val="E77E8F2A"/>
    <w:lvl w:ilvl="0" w:tplc="EB46664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3868B7"/>
    <w:multiLevelType w:val="hybridMultilevel"/>
    <w:tmpl w:val="17DA70D0"/>
    <w:lvl w:ilvl="0" w:tplc="0B5AD14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745AB5"/>
    <w:multiLevelType w:val="hybridMultilevel"/>
    <w:tmpl w:val="A22270AC"/>
    <w:lvl w:ilvl="0" w:tplc="0C3232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8A1"/>
    <w:rsid w:val="00295BFF"/>
    <w:rsid w:val="002F479F"/>
    <w:rsid w:val="004723FF"/>
    <w:rsid w:val="009538A1"/>
    <w:rsid w:val="00A0523F"/>
    <w:rsid w:val="00B46DD4"/>
    <w:rsid w:val="00C021C0"/>
    <w:rsid w:val="00C859F6"/>
    <w:rsid w:val="00C86653"/>
    <w:rsid w:val="00E93964"/>
    <w:rsid w:val="00ED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9F"/>
  </w:style>
  <w:style w:type="paragraph" w:styleId="1">
    <w:name w:val="heading 1"/>
    <w:basedOn w:val="a"/>
    <w:next w:val="a"/>
    <w:link w:val="10"/>
    <w:qFormat/>
    <w:rsid w:val="009538A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8A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9538A1"/>
    <w:pPr>
      <w:spacing w:after="0" w:line="240" w:lineRule="auto"/>
    </w:pPr>
  </w:style>
  <w:style w:type="table" w:styleId="a4">
    <w:name w:val="Table Grid"/>
    <w:basedOn w:val="a1"/>
    <w:rsid w:val="00953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538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9538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538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ody Text Indent"/>
    <w:basedOn w:val="a"/>
    <w:link w:val="a6"/>
    <w:rsid w:val="009538A1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9538A1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"/>
    <w:basedOn w:val="a"/>
    <w:link w:val="a8"/>
    <w:rsid w:val="009538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538A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9538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8;n=34857;fld=134;dst=101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8;n=34857;fld=134;dst=100972" TargetMode="External"/><Relationship Id="rId5" Type="http://schemas.openxmlformats.org/officeDocument/2006/relationships/hyperlink" Target="consultantplus://offline/main?base=LAW;n=115681;fld=134;dst=24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7</cp:revision>
  <dcterms:created xsi:type="dcterms:W3CDTF">2015-11-12T06:58:00Z</dcterms:created>
  <dcterms:modified xsi:type="dcterms:W3CDTF">2015-11-13T07:30:00Z</dcterms:modified>
</cp:coreProperties>
</file>