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E5" w:rsidRPr="00FF0B63" w:rsidRDefault="00AE4B8B" w:rsidP="00A45EE5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A45EE5" w:rsidRPr="00FF0B63" w:rsidRDefault="00A45EE5" w:rsidP="00A45EE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Российская   Федерация</w:t>
      </w:r>
    </w:p>
    <w:p w:rsidR="00A45EE5" w:rsidRPr="00FF0B63" w:rsidRDefault="00A45EE5" w:rsidP="00A45EE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Республика  Хакасия</w:t>
      </w:r>
    </w:p>
    <w:p w:rsidR="00A45EE5" w:rsidRPr="00FF0B63" w:rsidRDefault="00A45EE5" w:rsidP="00A45EE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A45EE5" w:rsidRPr="00FF0B63" w:rsidRDefault="00A45EE5" w:rsidP="00A45E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A45EE5" w:rsidRPr="00FF0B63" w:rsidRDefault="00A45EE5" w:rsidP="00A45EE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45EE5" w:rsidRPr="00AE4B8B" w:rsidRDefault="00A45EE5" w:rsidP="00A45EE5">
      <w:pPr>
        <w:pStyle w:val="4"/>
        <w:rPr>
          <w:b w:val="0"/>
          <w:sz w:val="26"/>
          <w:szCs w:val="26"/>
        </w:rPr>
      </w:pPr>
      <w:r w:rsidRPr="00AE4B8B">
        <w:rPr>
          <w:b w:val="0"/>
          <w:sz w:val="26"/>
          <w:szCs w:val="26"/>
        </w:rPr>
        <w:t>ПОСТАНОВЛЕНИЕ</w:t>
      </w:r>
    </w:p>
    <w:p w:rsidR="00A45EE5" w:rsidRPr="00FF0B63" w:rsidRDefault="00A45EE5" w:rsidP="00A45EE5">
      <w:pPr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pStyle w:val="1"/>
        <w:jc w:val="center"/>
        <w:rPr>
          <w:sz w:val="26"/>
          <w:szCs w:val="26"/>
        </w:rPr>
      </w:pPr>
      <w:r w:rsidRPr="00FF0B63">
        <w:rPr>
          <w:sz w:val="26"/>
          <w:szCs w:val="26"/>
        </w:rPr>
        <w:t xml:space="preserve">                                                                                                   № </w:t>
      </w:r>
    </w:p>
    <w:p w:rsidR="00A45EE5" w:rsidRPr="00FF0B63" w:rsidRDefault="00A45EE5" w:rsidP="00A45EE5">
      <w:pPr>
        <w:pStyle w:val="1"/>
        <w:jc w:val="center"/>
        <w:rPr>
          <w:sz w:val="26"/>
          <w:szCs w:val="26"/>
        </w:rPr>
      </w:pPr>
      <w:r w:rsidRPr="00FF0B63">
        <w:rPr>
          <w:sz w:val="26"/>
          <w:szCs w:val="26"/>
        </w:rPr>
        <w:t>с. Аршаново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5EE5" w:rsidRDefault="00A45EE5" w:rsidP="00A45EE5">
      <w:pPr>
        <w:ind w:right="4915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ind w:right="4915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О предоставлении и обнародовании сведений о расходах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history="1">
        <w:r w:rsidRPr="00FF0B6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F0B63">
        <w:rPr>
          <w:rFonts w:ascii="Times New Roman" w:hAnsi="Times New Roman" w:cs="Times New Roman"/>
          <w:sz w:val="26"/>
          <w:szCs w:val="26"/>
        </w:rPr>
        <w:t xml:space="preserve"> от 02.03.2007 № 25-ФЗ «О муниципальной службе в Российской Федерации», Федеральным </w:t>
      </w:r>
      <w:hyperlink r:id="rId7" w:history="1">
        <w:r w:rsidRPr="00FF0B6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F0B63">
        <w:rPr>
          <w:rFonts w:ascii="Times New Roman" w:hAnsi="Times New Roman" w:cs="Times New Roman"/>
          <w:sz w:val="26"/>
          <w:szCs w:val="26"/>
        </w:rPr>
        <w:t xml:space="preserve"> от 25.12.2008 № 273-ФЗ «О противодействии коррупции», Федеральным </w:t>
      </w:r>
      <w:hyperlink r:id="rId8" w:history="1">
        <w:r w:rsidRPr="00FF0B6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F0B63">
        <w:rPr>
          <w:rFonts w:ascii="Times New Roman" w:hAnsi="Times New Roman" w:cs="Times New Roman"/>
          <w:sz w:val="26"/>
          <w:szCs w:val="26"/>
        </w:rPr>
        <w:t xml:space="preserve"> от 03.12.2012 № 230-ФЗ «О контроле за соответствием расходов лиц, замещающих государственные должности, и иных лиц их доходам», Законом Республики Хакасия от 03.06.2013 № 48-ЗРХ «О контроле за соответствием расходов лиц, замещающих государственные должности Республики Хакасия, и иных лиц их доходам» (далее – Закон Республики Хакасия)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45EE5" w:rsidRDefault="00A45EE5" w:rsidP="00AD2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AD2D26" w:rsidRPr="00FF0B63" w:rsidRDefault="00AD2D26" w:rsidP="00AD2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F41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33" w:history="1">
        <w:r w:rsidRPr="00FF0B6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FF0B63">
        <w:rPr>
          <w:rFonts w:ascii="Times New Roman" w:hAnsi="Times New Roman" w:cs="Times New Roman"/>
          <w:sz w:val="26"/>
          <w:szCs w:val="26"/>
        </w:rPr>
        <w:t xml:space="preserve"> о представлении сведений о расходах </w:t>
      </w:r>
      <w:r w:rsidR="008442A1">
        <w:rPr>
          <w:rFonts w:ascii="Times New Roman" w:hAnsi="Times New Roman" w:cs="Times New Roman"/>
          <w:sz w:val="26"/>
          <w:szCs w:val="26"/>
        </w:rPr>
        <w:t xml:space="preserve">(далее - Положение) </w:t>
      </w:r>
      <w:r w:rsidRPr="00FF0B63">
        <w:rPr>
          <w:rFonts w:ascii="Times New Roman" w:hAnsi="Times New Roman" w:cs="Times New Roman"/>
          <w:sz w:val="26"/>
          <w:szCs w:val="26"/>
        </w:rPr>
        <w:t>согласно приложению № 1.</w:t>
      </w:r>
    </w:p>
    <w:p w:rsidR="00A45EE5" w:rsidRDefault="00A45EE5" w:rsidP="008A7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ar109" w:history="1">
        <w:r w:rsidRPr="00FF0B63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FF0B63">
        <w:rPr>
          <w:rFonts w:ascii="Times New Roman" w:hAnsi="Times New Roman" w:cs="Times New Roman"/>
          <w:sz w:val="26"/>
          <w:szCs w:val="26"/>
        </w:rPr>
        <w:t xml:space="preserve"> об</w:t>
      </w:r>
      <w:r w:rsidR="008442A1">
        <w:rPr>
          <w:rFonts w:ascii="Times New Roman" w:hAnsi="Times New Roman" w:cs="Times New Roman"/>
          <w:sz w:val="26"/>
          <w:szCs w:val="26"/>
        </w:rPr>
        <w:t>народования сведений о расходах (далее - Порядок)</w:t>
      </w:r>
      <w:r w:rsidRPr="00FF0B63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="008442A1">
        <w:rPr>
          <w:rFonts w:ascii="Times New Roman" w:hAnsi="Times New Roman" w:cs="Times New Roman"/>
          <w:sz w:val="26"/>
          <w:szCs w:val="26"/>
        </w:rPr>
        <w:t>2</w:t>
      </w:r>
      <w:r w:rsidRPr="00FF0B63">
        <w:rPr>
          <w:rFonts w:ascii="Times New Roman" w:hAnsi="Times New Roman" w:cs="Times New Roman"/>
          <w:sz w:val="26"/>
          <w:szCs w:val="26"/>
        </w:rPr>
        <w:t>.</w:t>
      </w:r>
    </w:p>
    <w:p w:rsidR="00F416BB" w:rsidRPr="00FF0B63" w:rsidRDefault="00F416BB" w:rsidP="00F416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416BB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416BB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Аршановского сельсовета от </w:t>
      </w:r>
      <w:r w:rsidR="00AE4B8B">
        <w:rPr>
          <w:sz w:val="26"/>
          <w:szCs w:val="26"/>
        </w:rPr>
        <w:t>16.03.2015</w:t>
      </w:r>
      <w:r w:rsidRPr="00F416BB">
        <w:rPr>
          <w:rFonts w:ascii="Times New Roman" w:hAnsi="Times New Roman" w:cs="Times New Roman"/>
          <w:sz w:val="26"/>
          <w:szCs w:val="26"/>
        </w:rPr>
        <w:t xml:space="preserve">№ </w:t>
      </w:r>
      <w:r w:rsidR="00AE4B8B">
        <w:rPr>
          <w:rFonts w:ascii="Times New Roman" w:hAnsi="Times New Roman" w:cs="Times New Roman"/>
          <w:sz w:val="26"/>
          <w:szCs w:val="26"/>
        </w:rPr>
        <w:t>18</w:t>
      </w:r>
      <w:r w:rsidRPr="00F416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416BB">
        <w:rPr>
          <w:rFonts w:ascii="Times New Roman" w:hAnsi="Times New Roman" w:cs="Times New Roman"/>
          <w:sz w:val="26"/>
          <w:szCs w:val="26"/>
        </w:rPr>
        <w:t>О предоставлении и обнародовании сведений о расходах</w:t>
      </w:r>
      <w:r>
        <w:rPr>
          <w:rFonts w:ascii="Times New Roman" w:hAnsi="Times New Roman" w:cs="Times New Roman"/>
          <w:sz w:val="26"/>
          <w:szCs w:val="26"/>
        </w:rPr>
        <w:t>» признать утратившим силу.</w:t>
      </w:r>
    </w:p>
    <w:p w:rsidR="00F416BB" w:rsidRDefault="00F416BB" w:rsidP="00F416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45EE5" w:rsidRPr="00FF0B63">
        <w:rPr>
          <w:rFonts w:ascii="Times New Roman" w:hAnsi="Times New Roman" w:cs="Times New Roman"/>
          <w:sz w:val="26"/>
          <w:szCs w:val="26"/>
        </w:rPr>
        <w:t>.</w:t>
      </w:r>
      <w:r w:rsidRPr="009D1629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/>
          <w:sz w:val="26"/>
          <w:szCs w:val="26"/>
        </w:rPr>
        <w:t>после его официального опубликования</w:t>
      </w:r>
      <w:r w:rsidRPr="009D1629">
        <w:rPr>
          <w:rFonts w:ascii="Times New Roman" w:hAnsi="Times New Roman"/>
          <w:sz w:val="26"/>
          <w:szCs w:val="26"/>
        </w:rPr>
        <w:t xml:space="preserve"> (обнародовани</w:t>
      </w:r>
      <w:r>
        <w:rPr>
          <w:rFonts w:ascii="Times New Roman" w:hAnsi="Times New Roman"/>
          <w:sz w:val="26"/>
          <w:szCs w:val="26"/>
        </w:rPr>
        <w:t>я</w:t>
      </w:r>
      <w:r w:rsidRPr="009D1629">
        <w:rPr>
          <w:rFonts w:ascii="Times New Roman" w:hAnsi="Times New Roman"/>
          <w:sz w:val="26"/>
          <w:szCs w:val="26"/>
        </w:rPr>
        <w:t>).</w:t>
      </w:r>
    </w:p>
    <w:p w:rsidR="00A45EE5" w:rsidRPr="00FF0B63" w:rsidRDefault="00A45EE5" w:rsidP="00F41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F41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tabs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tabs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F416BB">
      <w:pPr>
        <w:widowControl w:val="0"/>
        <w:tabs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Глава Аршановского сельсовета</w:t>
      </w:r>
      <w:r w:rsidRPr="00FF0B63">
        <w:rPr>
          <w:rFonts w:ascii="Times New Roman" w:hAnsi="Times New Roman" w:cs="Times New Roman"/>
          <w:sz w:val="26"/>
          <w:szCs w:val="26"/>
        </w:rPr>
        <w:tab/>
        <w:t>Н.А. Танбаев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42A1" w:rsidRDefault="008442A1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442A1" w:rsidRDefault="008442A1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442A1" w:rsidRDefault="008442A1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442A1" w:rsidRDefault="008442A1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442A1" w:rsidRDefault="008442A1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Администрации Аршановского сельсовета</w:t>
      </w:r>
    </w:p>
    <w:p w:rsidR="00A45EE5" w:rsidRPr="00FF0B63" w:rsidRDefault="00966505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1BE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</w:t>
      </w:r>
      <w:r w:rsidR="00091BE0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. № 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33"/>
      <w:bookmarkEnd w:id="0"/>
      <w:r w:rsidRPr="00FF0B63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0B63">
        <w:rPr>
          <w:rFonts w:ascii="Times New Roman" w:hAnsi="Times New Roman" w:cs="Times New Roman"/>
          <w:b/>
          <w:bCs/>
          <w:sz w:val="26"/>
          <w:szCs w:val="26"/>
        </w:rPr>
        <w:t>О ПРЕДСТАВЛЕНИИ СВЕДЕНИЙ О РАСХОДАХ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C7026C" w:rsidRDefault="00A45EE5" w:rsidP="008A77B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26C">
        <w:rPr>
          <w:rFonts w:ascii="Times New Roman" w:hAnsi="Times New Roman" w:cs="Times New Roman"/>
          <w:sz w:val="26"/>
          <w:szCs w:val="26"/>
        </w:rPr>
        <w:t>1. Настоящее Положение определяет порядок представления сведений о расходах</w:t>
      </w:r>
      <w:bookmarkStart w:id="1" w:name="Par38"/>
      <w:bookmarkEnd w:id="1"/>
      <w:r w:rsidRPr="00C7026C">
        <w:rPr>
          <w:rFonts w:ascii="Times New Roman" w:hAnsi="Times New Roman" w:cs="Times New Roman"/>
          <w:sz w:val="26"/>
          <w:szCs w:val="26"/>
        </w:rPr>
        <w:t xml:space="preserve"> </w:t>
      </w:r>
      <w:r w:rsidR="008A77B5" w:rsidRPr="00C7026C">
        <w:rPr>
          <w:rFonts w:ascii="Times New Roman" w:hAnsi="Times New Roman" w:cs="Times New Roman"/>
          <w:sz w:val="26"/>
          <w:szCs w:val="26"/>
        </w:rPr>
        <w:t>лиц, замещающих (занимающих)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C7026C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8A77B5" w:rsidRPr="00C7026C">
        <w:rPr>
          <w:rFonts w:ascii="Times New Roman" w:hAnsi="Times New Roman" w:cs="Times New Roman"/>
          <w:sz w:val="26"/>
          <w:szCs w:val="26"/>
        </w:rPr>
        <w:t>Лицо</w:t>
      </w:r>
      <w:r w:rsidRPr="00C7026C">
        <w:rPr>
          <w:rFonts w:ascii="Times New Roman" w:hAnsi="Times New Roman" w:cs="Times New Roman"/>
          <w:sz w:val="26"/>
          <w:szCs w:val="26"/>
        </w:rPr>
        <w:t>);</w:t>
      </w:r>
    </w:p>
    <w:p w:rsidR="00743067" w:rsidRPr="00C7026C" w:rsidRDefault="00A45EE5" w:rsidP="0074306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26C">
        <w:rPr>
          <w:rFonts w:ascii="Times New Roman" w:hAnsi="Times New Roman" w:cs="Times New Roman"/>
          <w:sz w:val="26"/>
          <w:szCs w:val="26"/>
        </w:rPr>
        <w:t xml:space="preserve">2. </w:t>
      </w:r>
      <w:r w:rsidR="00743067" w:rsidRPr="00C7026C">
        <w:rPr>
          <w:rFonts w:ascii="Times New Roman" w:hAnsi="Times New Roman" w:cs="Times New Roman"/>
          <w:sz w:val="26"/>
          <w:szCs w:val="26"/>
        </w:rPr>
        <w:t>Лицо, замещающее (занимающее) одну из должностей, указанных в</w:t>
      </w:r>
      <w:r w:rsidR="00E272C0" w:rsidRPr="00C7026C">
        <w:rPr>
          <w:rFonts w:ascii="Times New Roman" w:hAnsi="Times New Roman" w:cs="Times New Roman"/>
          <w:sz w:val="26"/>
          <w:szCs w:val="26"/>
        </w:rPr>
        <w:t xml:space="preserve"> пункте 1 </w:t>
      </w:r>
      <w:r w:rsidR="00743067" w:rsidRPr="00C7026C">
        <w:rPr>
          <w:rFonts w:ascii="Times New Roman" w:hAnsi="Times New Roman" w:cs="Times New Roman"/>
          <w:sz w:val="26"/>
          <w:szCs w:val="26"/>
        </w:rPr>
        <w:t xml:space="preserve"> настоящего Положения, обязано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7026C">
        <w:rPr>
          <w:rFonts w:ascii="Times New Roman" w:hAnsi="Times New Roman" w:cs="Times New Roman"/>
          <w:sz w:val="26"/>
          <w:szCs w:val="26"/>
        </w:rPr>
        <w:t xml:space="preserve"> (далее- Сведения</w:t>
      </w:r>
      <w:r w:rsidR="002B07C7">
        <w:rPr>
          <w:rFonts w:ascii="Times New Roman" w:hAnsi="Times New Roman" w:cs="Times New Roman"/>
          <w:sz w:val="26"/>
          <w:szCs w:val="26"/>
        </w:rPr>
        <w:t xml:space="preserve"> о расходах</w:t>
      </w:r>
      <w:r w:rsidR="00C7026C">
        <w:rPr>
          <w:rFonts w:ascii="Times New Roman" w:hAnsi="Times New Roman" w:cs="Times New Roman"/>
          <w:sz w:val="26"/>
          <w:szCs w:val="26"/>
        </w:rPr>
        <w:t>)</w:t>
      </w:r>
      <w:r w:rsidR="00743067" w:rsidRPr="00C7026C">
        <w:rPr>
          <w:rFonts w:ascii="Times New Roman" w:hAnsi="Times New Roman" w:cs="Times New Roman"/>
          <w:sz w:val="26"/>
          <w:szCs w:val="26"/>
        </w:rPr>
        <w:t>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3. Сведения о расходах, касающиеся супруги (супруга) и несовершеннолетних детей, предоставляются отдельно в отношении супруги (супруга) и каждого из несовершеннолетних детей.</w:t>
      </w:r>
    </w:p>
    <w:p w:rsidR="00D269EC" w:rsidRPr="00D269EC" w:rsidRDefault="00D269EC" w:rsidP="00D269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45EE5" w:rsidRPr="00D269EC">
        <w:rPr>
          <w:rFonts w:ascii="Times New Roman" w:hAnsi="Times New Roman" w:cs="Times New Roman"/>
          <w:sz w:val="26"/>
          <w:szCs w:val="26"/>
        </w:rPr>
        <w:t xml:space="preserve">4. </w:t>
      </w:r>
      <w:r w:rsidRPr="00D269EC">
        <w:rPr>
          <w:rFonts w:ascii="Times New Roman" w:hAnsi="Times New Roman" w:cs="Times New Roman"/>
          <w:sz w:val="26"/>
          <w:szCs w:val="26"/>
        </w:rPr>
        <w:t>Сведения</w:t>
      </w:r>
      <w:r w:rsidR="002B07C7">
        <w:rPr>
          <w:rFonts w:ascii="Times New Roman" w:hAnsi="Times New Roman" w:cs="Times New Roman"/>
          <w:sz w:val="26"/>
          <w:szCs w:val="26"/>
        </w:rPr>
        <w:t xml:space="preserve"> о расходах</w:t>
      </w:r>
      <w:r w:rsidRPr="00D269EC">
        <w:rPr>
          <w:rFonts w:ascii="Times New Roman" w:hAnsi="Times New Roman" w:cs="Times New Roman"/>
          <w:sz w:val="26"/>
          <w:szCs w:val="26"/>
        </w:rPr>
        <w:t xml:space="preserve">, предусмотренные пунктом 2 настоящего Положения, отражаются в соответствующем разделе справки о доходах, расходах, об имуществе и обязательствах имущественного характера, форма которой </w:t>
      </w:r>
      <w:r w:rsidRPr="00E81A31">
        <w:rPr>
          <w:rFonts w:ascii="Times New Roman" w:hAnsi="Times New Roman" w:cs="Times New Roman"/>
          <w:sz w:val="26"/>
          <w:szCs w:val="26"/>
        </w:rPr>
        <w:t xml:space="preserve">утверждена </w:t>
      </w:r>
      <w:hyperlink r:id="rId9" w:anchor="/document/99/420202910/" w:history="1">
        <w:r w:rsidRPr="00E81A31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Указом Президента Российской Федерации от 23 июня 2014 года № 460</w:t>
        </w:r>
      </w:hyperlink>
      <w:r w:rsidRPr="00D269EC">
        <w:rPr>
          <w:rFonts w:ascii="Times New Roman" w:hAnsi="Times New Roman" w:cs="Times New Roman"/>
          <w:sz w:val="26"/>
          <w:szCs w:val="26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A45EE5" w:rsidRPr="00FF0B63" w:rsidRDefault="00A45EE5" w:rsidP="00D2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5. Сведения о расходах представляются в администрацию  Аршановского сельсовета.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Прием указанных сведений осуществляется муниципальными служащими, уполномоченными </w:t>
      </w:r>
      <w:r>
        <w:rPr>
          <w:rFonts w:ascii="Times New Roman" w:hAnsi="Times New Roman" w:cs="Times New Roman"/>
          <w:sz w:val="26"/>
          <w:szCs w:val="26"/>
        </w:rPr>
        <w:t>Главой Аршановского сельсовета</w:t>
      </w:r>
      <w:r w:rsidRPr="00FF0B63">
        <w:rPr>
          <w:rFonts w:ascii="Times New Roman" w:hAnsi="Times New Roman" w:cs="Times New Roman"/>
          <w:sz w:val="26"/>
          <w:szCs w:val="26"/>
        </w:rPr>
        <w:t xml:space="preserve"> на получение и хранение справок (далее - уполномоченные лица).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6. Представленные справки проверяются уполномоченным лицом на правильность оформления в присутствии лица, представляющего справку. Справки запечатываются в конверт формата А4. Место склеивания конверта скрепляется </w:t>
      </w:r>
      <w:r w:rsidRPr="00FF0B63">
        <w:rPr>
          <w:rFonts w:ascii="Times New Roman" w:hAnsi="Times New Roman" w:cs="Times New Roman"/>
          <w:sz w:val="26"/>
          <w:szCs w:val="26"/>
        </w:rPr>
        <w:lastRenderedPageBreak/>
        <w:t>оттиском печати администрации Аршановского сельсовета, представившего справку, дата представления справки, подпись уполномоченного лица, принявшего справку.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7. Конверт с представленной справкой направляется в Аппарат Правительства Республики Хакасия в соответствии с ч. 1 ст. 7 и ст. 10 Федерального закона от 03.12.2012 № 230-ФЗ «О контроле за соответствием расходов лиц, замещающих государственные должности, и иных лиц их доходам» для анализа и последующего хранения.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8. В случае принятия Главой Республики Хакасия либо уполномоченным им должностным лицом решения о контроле за расходами муниципального служащего, включенного в перечень, проверка достоверности и полноты сведений о расходах, представленных в соответствии с настоящим Положением, осуществляется Аппаратом Правительства Республики Хакасия в соответствии с законодательством Российской Федерации и законодательством Республики Хакасия.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9. Уполномоченное лицо ведет журнал учета представления сведений о расходах,  содержащий фамилию, имя, отчество лица, представившего справку, наименование замещаемой должности, дату сдачи справки, подпись уполномоченного лица и лица, представившего справку, а также дату направления конверта, в котором хранится справка, в Аппарат Правительства Республики Хакасия. Направленная Аппаратом Правительства Республики Хакасия информация о результатах проверки достоверности и полноты сведений о расходах приобщается к личному делу должностного лица.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10. В случае поступления предложения Главы Республики Хакасия – Председателя Правительства Республики Хакасия либо уполномоченного им должностного лица, принявшего решение об осуществлении контроля за расходами, результаты осуществления контроля за расходами рассматриваются комиссией по соблюдению требований к служебному поведению муниципальных служащих и урегулирования конфликта интересов.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11. Сведения о расходах,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и иную охраняемую федеральными законами тайну.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12. Муниципальные служащие,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 и законодательством Республики Хакасия, несут ответственность в соответствии с законодательством Российской Федерации и законодательством Республики Хакасия.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EE5" w:rsidRDefault="00A45EE5" w:rsidP="008442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ar74"/>
      <w:bookmarkEnd w:id="2"/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N </w:t>
      </w:r>
      <w:r w:rsidR="008A77B5">
        <w:rPr>
          <w:rFonts w:ascii="Times New Roman" w:hAnsi="Times New Roman" w:cs="Times New Roman"/>
          <w:sz w:val="26"/>
          <w:szCs w:val="26"/>
        </w:rPr>
        <w:t>2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Администрации Аршановского сельсовета</w:t>
      </w:r>
    </w:p>
    <w:p w:rsidR="00F416BB" w:rsidRPr="00FF0B63" w:rsidRDefault="00A45EE5" w:rsidP="00F416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 </w:t>
      </w:r>
      <w:r w:rsidR="00F416BB" w:rsidRPr="00FF0B63">
        <w:rPr>
          <w:rFonts w:ascii="Times New Roman" w:hAnsi="Times New Roman" w:cs="Times New Roman"/>
          <w:sz w:val="26"/>
          <w:szCs w:val="26"/>
        </w:rPr>
        <w:t xml:space="preserve">от </w:t>
      </w:r>
      <w:r w:rsidR="00C277DC">
        <w:rPr>
          <w:rFonts w:ascii="Times New Roman" w:hAnsi="Times New Roman" w:cs="Times New Roman"/>
          <w:sz w:val="26"/>
          <w:szCs w:val="26"/>
        </w:rPr>
        <w:t>______2016</w:t>
      </w:r>
      <w:r w:rsidR="00F416BB" w:rsidRPr="00FF0B63">
        <w:rPr>
          <w:rFonts w:ascii="Times New Roman" w:hAnsi="Times New Roman" w:cs="Times New Roman"/>
          <w:sz w:val="26"/>
          <w:szCs w:val="26"/>
        </w:rPr>
        <w:t xml:space="preserve"> г.</w:t>
      </w:r>
      <w:r w:rsidR="00F416BB">
        <w:rPr>
          <w:rFonts w:ascii="Times New Roman" w:hAnsi="Times New Roman" w:cs="Times New Roman"/>
          <w:sz w:val="26"/>
          <w:szCs w:val="26"/>
        </w:rPr>
        <w:t xml:space="preserve"> № </w:t>
      </w:r>
    </w:p>
    <w:p w:rsidR="00A45EE5" w:rsidRPr="00FF0B63" w:rsidRDefault="00A45EE5" w:rsidP="00F416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Par109"/>
      <w:bookmarkEnd w:id="3"/>
      <w:r w:rsidRPr="00FF0B63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0B63">
        <w:rPr>
          <w:rFonts w:ascii="Times New Roman" w:hAnsi="Times New Roman" w:cs="Times New Roman"/>
          <w:b/>
          <w:bCs/>
          <w:sz w:val="26"/>
          <w:szCs w:val="26"/>
        </w:rPr>
        <w:t>ОБНАРОДОВАНИЯ СВЕДЕНИЙ О РАСХОДАХ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13"/>
      <w:bookmarkEnd w:id="4"/>
      <w:r w:rsidRPr="00FF0B63">
        <w:rPr>
          <w:rFonts w:ascii="Times New Roman" w:hAnsi="Times New Roman" w:cs="Times New Roman"/>
          <w:sz w:val="26"/>
          <w:szCs w:val="26"/>
        </w:rPr>
        <w:t xml:space="preserve">1. Сведения о </w:t>
      </w:r>
      <w:r w:rsidR="00E37B90" w:rsidRPr="00C7026C">
        <w:rPr>
          <w:rFonts w:ascii="Times New Roman" w:hAnsi="Times New Roman" w:cs="Times New Roman"/>
          <w:sz w:val="26"/>
          <w:szCs w:val="26"/>
        </w:rPr>
        <w:t>расходах лиц, замещающих (занимающих)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FF0B63">
        <w:rPr>
          <w:rFonts w:ascii="Times New Roman" w:hAnsi="Times New Roman" w:cs="Times New Roman"/>
          <w:sz w:val="26"/>
          <w:szCs w:val="26"/>
        </w:rPr>
        <w:t>, размещаются в информационно-телекоммуникационной сети Интернет на официальном сайте   муниципального образования Республики Хакасия ww</w:t>
      </w:r>
      <w:r w:rsidRPr="00FF0B63">
        <w:rPr>
          <w:rFonts w:ascii="Times New Roman" w:hAnsi="Times New Roman" w:cs="Times New Roman"/>
          <w:sz w:val="26"/>
          <w:szCs w:val="26"/>
          <w:lang w:val="en-US"/>
        </w:rPr>
        <w:t>w</w:t>
      </w:r>
      <w:r w:rsidRPr="00FF0B63">
        <w:rPr>
          <w:rFonts w:ascii="Times New Roman" w:hAnsi="Times New Roman" w:cs="Times New Roman"/>
          <w:sz w:val="26"/>
          <w:szCs w:val="26"/>
        </w:rPr>
        <w:t>.</w:t>
      </w:r>
      <w:r w:rsidRPr="00FF0B63">
        <w:rPr>
          <w:rFonts w:ascii="Times New Roman" w:hAnsi="Times New Roman" w:cs="Times New Roman"/>
          <w:sz w:val="26"/>
          <w:szCs w:val="26"/>
          <w:lang w:val="en-US"/>
        </w:rPr>
        <w:t>arshanov</w:t>
      </w:r>
      <w:r w:rsidRPr="00FF0B63">
        <w:rPr>
          <w:rFonts w:ascii="Times New Roman" w:hAnsi="Times New Roman" w:cs="Times New Roman"/>
          <w:sz w:val="26"/>
          <w:szCs w:val="26"/>
        </w:rPr>
        <w:t>.ru (далее - официальный сайт) и предоставляются для опубликования общероссийским и республиканским средствам массовой информации согласно настоящему Порядку.</w:t>
      </w:r>
    </w:p>
    <w:p w:rsidR="008442A1" w:rsidRPr="002654B5" w:rsidRDefault="00A45EE5" w:rsidP="002654B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14"/>
      <w:bookmarkEnd w:id="5"/>
      <w:r w:rsidRPr="00FF0B63">
        <w:rPr>
          <w:rFonts w:ascii="Times New Roman" w:hAnsi="Times New Roman" w:cs="Times New Roman"/>
          <w:sz w:val="26"/>
          <w:szCs w:val="26"/>
        </w:rPr>
        <w:t xml:space="preserve">2. </w:t>
      </w:r>
      <w:r w:rsidR="002654B5" w:rsidRPr="002654B5">
        <w:rPr>
          <w:rFonts w:ascii="Times New Roman" w:hAnsi="Times New Roman" w:cs="Times New Roman"/>
          <w:sz w:val="26"/>
          <w:szCs w:val="26"/>
        </w:rPr>
        <w:t xml:space="preserve">На официальном сайте размещаются и общероссийским и республиканским средствам массовой информации предоставляются для опубликования </w:t>
      </w:r>
      <w:r w:rsidR="008442A1" w:rsidRPr="002654B5">
        <w:rPr>
          <w:rFonts w:ascii="Times New Roman" w:hAnsi="Times New Roman" w:cs="Times New Roman"/>
          <w:sz w:val="26"/>
          <w:szCs w:val="26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</w:t>
      </w:r>
      <w:hyperlink r:id="rId10" w:history="1">
        <w:r w:rsidR="008442A1" w:rsidRPr="00112597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5F54E4" w:rsidRPr="00112597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8442A1" w:rsidRPr="002654B5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F54E4" w:rsidRPr="002654B5">
        <w:rPr>
          <w:rFonts w:ascii="Times New Roman" w:hAnsi="Times New Roman" w:cs="Times New Roman"/>
          <w:sz w:val="26"/>
          <w:szCs w:val="26"/>
        </w:rPr>
        <w:t>Порядка</w:t>
      </w:r>
      <w:r w:rsidR="008442A1" w:rsidRPr="002654B5">
        <w:rPr>
          <w:rFonts w:ascii="Times New Roman" w:hAnsi="Times New Roman" w:cs="Times New Roman"/>
          <w:sz w:val="26"/>
          <w:szCs w:val="26"/>
        </w:rPr>
        <w:t>, и его супруги (супруга) за три последних года, предшествующих отчетному периоду</w:t>
      </w:r>
      <w:r w:rsidR="002654B5" w:rsidRPr="002654B5">
        <w:rPr>
          <w:rFonts w:ascii="Times New Roman" w:hAnsi="Times New Roman" w:cs="Times New Roman"/>
          <w:sz w:val="26"/>
          <w:szCs w:val="26"/>
        </w:rPr>
        <w:t>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3. В размещаемых на официальном сайте и предоставляемых общероссийским и республиканским средствам массовой информации для опубликования сведениях о расходах, запрещается указывать: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1) иные сведения (кроме указанных в </w:t>
      </w:r>
      <w:hyperlink w:anchor="Par114" w:history="1">
        <w:r w:rsidRPr="00FF0B63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FF0B63">
        <w:rPr>
          <w:rFonts w:ascii="Times New Roman" w:hAnsi="Times New Roman" w:cs="Times New Roman"/>
          <w:sz w:val="26"/>
          <w:szCs w:val="26"/>
        </w:rPr>
        <w:t xml:space="preserve"> настоящего Порядка);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2) персональные данные супруги (супруга), детей и иных членов семьи должностного лица;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3) 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4) данные, позволяющие определить местонахождение объектов недвижимого имущества, принадлежащих должностному лицу, его супруге (супругу), детям, иным членам семьи на праве собственности или находящихся в их пользовании;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5) информацию, отнесенную к государственной тайне или являющуюся конфиденциальной.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4. Сведения о расходах, указанные в пункте 2 настоящего порядка, за весь период замещения служащим должностей, включенных в Перечень,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5. Размещение на официальном сайте сведений о расходах, представленных должностными лицами, указанными в </w:t>
      </w:r>
      <w:hyperlink w:anchor="Par113" w:history="1">
        <w:r w:rsidRPr="00FF0B63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FF0B63">
        <w:rPr>
          <w:rFonts w:ascii="Times New Roman" w:hAnsi="Times New Roman" w:cs="Times New Roman"/>
          <w:sz w:val="26"/>
          <w:szCs w:val="26"/>
        </w:rPr>
        <w:t xml:space="preserve"> настоящего Порядка, обеспечивается муниципальными служащими, уполномоченными главой   </w:t>
      </w:r>
      <w:r w:rsidRPr="00FF0B63">
        <w:rPr>
          <w:rFonts w:ascii="Times New Roman" w:hAnsi="Times New Roman" w:cs="Times New Roman"/>
          <w:sz w:val="26"/>
          <w:szCs w:val="26"/>
        </w:rPr>
        <w:lastRenderedPageBreak/>
        <w:t>Аршановского сельсовета на получение и хранение указанных сведений.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6. Муниципальные служащие, уполномоченные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FF0B63">
        <w:rPr>
          <w:rFonts w:ascii="Times New Roman" w:hAnsi="Times New Roman" w:cs="Times New Roman"/>
          <w:sz w:val="26"/>
          <w:szCs w:val="26"/>
        </w:rPr>
        <w:t>лавой Аршановского сельсовета на получение и хранение сведений о расходах: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>1) в течение 3 дней со дня поступления запроса от общероссийского или республиканского средства массовой информации сообщают о нем должностному лицу, в отношении которого поступил запрос;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0B63">
        <w:rPr>
          <w:rFonts w:ascii="Times New Roman" w:hAnsi="Times New Roman" w:cs="Times New Roman"/>
          <w:sz w:val="26"/>
          <w:szCs w:val="26"/>
        </w:rPr>
        <w:t xml:space="preserve">2) в течение 7 дней со дня поступления запроса от общероссийского или республиканского средства массовой информации обеспечивают предоставление ему сведений, указанных в </w:t>
      </w:r>
      <w:hyperlink w:anchor="Par114" w:history="1">
        <w:r w:rsidRPr="00FF0B63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FF0B63">
        <w:rPr>
          <w:rFonts w:ascii="Times New Roman" w:hAnsi="Times New Roman" w:cs="Times New Roman"/>
          <w:sz w:val="26"/>
          <w:szCs w:val="26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45EE5" w:rsidRPr="00FF0B63" w:rsidRDefault="00A45EE5" w:rsidP="00A45E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80692" w:rsidRDefault="00F80692"/>
    <w:sectPr w:rsidR="00F80692" w:rsidSect="00922C03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13D" w:rsidRDefault="00D5313D" w:rsidP="00F35CB2">
      <w:pPr>
        <w:spacing w:after="0" w:line="240" w:lineRule="auto"/>
      </w:pPr>
      <w:r>
        <w:separator/>
      </w:r>
    </w:p>
  </w:endnote>
  <w:endnote w:type="continuationSeparator" w:id="1">
    <w:p w:rsidR="00D5313D" w:rsidRDefault="00D5313D" w:rsidP="00F3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13D" w:rsidRDefault="00D5313D" w:rsidP="00F35CB2">
      <w:pPr>
        <w:spacing w:after="0" w:line="240" w:lineRule="auto"/>
      </w:pPr>
      <w:r>
        <w:separator/>
      </w:r>
    </w:p>
  </w:footnote>
  <w:footnote w:type="continuationSeparator" w:id="1">
    <w:p w:rsidR="00D5313D" w:rsidRDefault="00D5313D" w:rsidP="00F3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03" w:rsidRDefault="00D5313D">
    <w:pPr>
      <w:pStyle w:val="a3"/>
      <w:jc w:val="center"/>
    </w:pPr>
  </w:p>
  <w:p w:rsidR="00922C03" w:rsidRDefault="00D531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5EE5"/>
    <w:rsid w:val="0004009E"/>
    <w:rsid w:val="00041608"/>
    <w:rsid w:val="00070CFF"/>
    <w:rsid w:val="00091BE0"/>
    <w:rsid w:val="0009426D"/>
    <w:rsid w:val="000A2AF4"/>
    <w:rsid w:val="000B0077"/>
    <w:rsid w:val="00112597"/>
    <w:rsid w:val="002654B5"/>
    <w:rsid w:val="002B07C7"/>
    <w:rsid w:val="002E6348"/>
    <w:rsid w:val="00355A3C"/>
    <w:rsid w:val="0039206E"/>
    <w:rsid w:val="003B1BAC"/>
    <w:rsid w:val="003C73CC"/>
    <w:rsid w:val="00411BB6"/>
    <w:rsid w:val="00582456"/>
    <w:rsid w:val="005915C8"/>
    <w:rsid w:val="005F54E4"/>
    <w:rsid w:val="00703E9C"/>
    <w:rsid w:val="00743067"/>
    <w:rsid w:val="008442A1"/>
    <w:rsid w:val="008824E4"/>
    <w:rsid w:val="008A77B5"/>
    <w:rsid w:val="008B0067"/>
    <w:rsid w:val="008B4D03"/>
    <w:rsid w:val="00952CFE"/>
    <w:rsid w:val="00966505"/>
    <w:rsid w:val="009D3F50"/>
    <w:rsid w:val="00A13C28"/>
    <w:rsid w:val="00A45EE5"/>
    <w:rsid w:val="00AD2D26"/>
    <w:rsid w:val="00AE4B8B"/>
    <w:rsid w:val="00AF56EB"/>
    <w:rsid w:val="00B34BF4"/>
    <w:rsid w:val="00B76506"/>
    <w:rsid w:val="00BE24C2"/>
    <w:rsid w:val="00C277DC"/>
    <w:rsid w:val="00C7026C"/>
    <w:rsid w:val="00CF234A"/>
    <w:rsid w:val="00D269EC"/>
    <w:rsid w:val="00D5313D"/>
    <w:rsid w:val="00DA79D4"/>
    <w:rsid w:val="00E272C0"/>
    <w:rsid w:val="00E37B90"/>
    <w:rsid w:val="00E81A31"/>
    <w:rsid w:val="00EB6ACB"/>
    <w:rsid w:val="00F35CB2"/>
    <w:rsid w:val="00F416BB"/>
    <w:rsid w:val="00F80692"/>
    <w:rsid w:val="00FB1B7F"/>
    <w:rsid w:val="00FB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B2"/>
  </w:style>
  <w:style w:type="paragraph" w:styleId="1">
    <w:name w:val="heading 1"/>
    <w:basedOn w:val="a"/>
    <w:next w:val="a"/>
    <w:link w:val="10"/>
    <w:qFormat/>
    <w:rsid w:val="00A45E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A45EE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EE5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A45EE5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A45EE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45EE5"/>
    <w:rPr>
      <w:rFonts w:eastAsiaTheme="minorHAnsi"/>
      <w:lang w:eastAsia="en-US"/>
    </w:rPr>
  </w:style>
  <w:style w:type="paragraph" w:styleId="a5">
    <w:name w:val="No Spacing"/>
    <w:uiPriority w:val="1"/>
    <w:qFormat/>
    <w:rsid w:val="00A45EE5"/>
    <w:pPr>
      <w:spacing w:after="0" w:line="240" w:lineRule="auto"/>
    </w:pPr>
  </w:style>
  <w:style w:type="paragraph" w:customStyle="1" w:styleId="ConsPlusNormal">
    <w:name w:val="ConsPlusNormal"/>
    <w:rsid w:val="00B34B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D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F5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269EC"/>
    <w:rPr>
      <w:color w:val="0000FF"/>
      <w:u w:val="single"/>
    </w:rPr>
  </w:style>
  <w:style w:type="paragraph" w:customStyle="1" w:styleId="copyright-info">
    <w:name w:val="copyright-info"/>
    <w:basedOn w:val="a"/>
    <w:rsid w:val="00D2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9E52987AD4DA07CB7ED9F53B9FEAB808A707824FCFB80BF6D3E8FBB8g1L1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9E52987AD4DA07CB7ED9F53B9FEAB808A009854AC9B80BF6D3E8FBB811D3CAD830AC55g1L9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E52987AD4DA07CB7ED9F53B9FEAB808A009854AC8B80BF6D3E8FBB811D3CAD830AC57g1L1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5A824E527F30CFB337B20719285C3C67BB3F59AB67C7E9F5A4F9E23F0B22D765F157CED7150B3D1WEX6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udget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1575</Words>
  <Characters>8979</Characters>
  <Application>Microsoft Office Word</Application>
  <DocSecurity>0</DocSecurity>
  <Lines>74</Lines>
  <Paragraphs>21</Paragraphs>
  <ScaleCrop>false</ScaleCrop>
  <Company>МО Аршановский сельсовет</Company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98</cp:revision>
  <cp:lastPrinted>2015-03-18T03:27:00Z</cp:lastPrinted>
  <dcterms:created xsi:type="dcterms:W3CDTF">2015-03-10T07:49:00Z</dcterms:created>
  <dcterms:modified xsi:type="dcterms:W3CDTF">2016-02-16T08:35:00Z</dcterms:modified>
</cp:coreProperties>
</file>