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8C" w:rsidRDefault="00F61A8C" w:rsidP="00F61A8C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912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8C" w:rsidRDefault="00F61A8C" w:rsidP="00F61A8C">
      <w:pPr>
        <w:spacing w:after="0" w:line="240" w:lineRule="auto"/>
        <w:rPr>
          <w:szCs w:val="26"/>
        </w:rPr>
      </w:pPr>
    </w:p>
    <w:p w:rsidR="00F61A8C" w:rsidRDefault="00F61A8C" w:rsidP="00F61A8C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F61A8C" w:rsidRDefault="00F61A8C" w:rsidP="00F61A8C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Республика Хакасия</w:t>
      </w:r>
    </w:p>
    <w:p w:rsidR="00F61A8C" w:rsidRDefault="00F61A8C" w:rsidP="00F61A8C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 xml:space="preserve">Совет депутатов </w:t>
      </w:r>
    </w:p>
    <w:p w:rsidR="00F61A8C" w:rsidRDefault="00F61A8C" w:rsidP="00F61A8C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Аршановского сельсовета</w:t>
      </w:r>
    </w:p>
    <w:p w:rsidR="00F61A8C" w:rsidRDefault="00F61A8C" w:rsidP="00F61A8C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Алтайского района Республики Хакасия</w:t>
      </w:r>
    </w:p>
    <w:p w:rsidR="001A1174" w:rsidRDefault="001A1174" w:rsidP="001A1174">
      <w:pPr>
        <w:spacing w:after="0"/>
        <w:jc w:val="center"/>
        <w:rPr>
          <w:b/>
        </w:rPr>
      </w:pPr>
    </w:p>
    <w:p w:rsidR="001A1174" w:rsidRPr="005176E7" w:rsidRDefault="001A1174" w:rsidP="005176E7">
      <w:pPr>
        <w:spacing w:after="0"/>
        <w:jc w:val="center"/>
        <w:rPr>
          <w:b/>
        </w:rPr>
      </w:pPr>
      <w:r w:rsidRPr="001A1174">
        <w:rPr>
          <w:b/>
        </w:rPr>
        <w:t>РЕШЕНИЕ</w:t>
      </w:r>
    </w:p>
    <w:p w:rsidR="00F61A8C" w:rsidRDefault="00007BEA" w:rsidP="00F61A8C">
      <w:r>
        <w:t xml:space="preserve">                                </w:t>
      </w:r>
      <w:r w:rsidR="001A1174">
        <w:t xml:space="preserve">                                                                               </w:t>
      </w:r>
      <w:r>
        <w:t xml:space="preserve">    </w:t>
      </w:r>
      <w:r w:rsidR="001A1174">
        <w:t xml:space="preserve"> </w:t>
      </w:r>
      <w:r w:rsidR="00F61A8C">
        <w:t>ПРОЕКТ</w:t>
      </w:r>
    </w:p>
    <w:p w:rsidR="00F61A8C" w:rsidRDefault="00F61A8C" w:rsidP="001A1174">
      <w:bookmarkStart w:id="0" w:name="_GoBack"/>
      <w:bookmarkEnd w:id="0"/>
    </w:p>
    <w:p w:rsidR="005176E7" w:rsidRDefault="005176E7" w:rsidP="005176E7">
      <w:pPr>
        <w:tabs>
          <w:tab w:val="left" w:pos="7740"/>
        </w:tabs>
      </w:pPr>
      <w:r>
        <w:tab/>
        <w:t>№</w:t>
      </w:r>
    </w:p>
    <w:p w:rsidR="001A1174" w:rsidRDefault="005176E7" w:rsidP="001A1174">
      <w:pPr>
        <w:jc w:val="center"/>
      </w:pPr>
      <w:proofErr w:type="spellStart"/>
      <w:r>
        <w:t>с.Аршаново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11"/>
      </w:tblGrid>
      <w:tr w:rsidR="00007BEA" w:rsidTr="00007BEA">
        <w:tc>
          <w:tcPr>
            <w:tcW w:w="4857" w:type="dxa"/>
          </w:tcPr>
          <w:p w:rsidR="00007BEA" w:rsidRPr="00007BEA" w:rsidRDefault="00007BEA" w:rsidP="00007BEA">
            <w:pPr>
              <w:jc w:val="both"/>
            </w:pPr>
            <w:r w:rsidRPr="00007BEA">
              <w:t>Об установлении срока рассрочки оплаты, приобретаемого субъектами малого и среднего предпринимательства арендуемого недвижимого имущества, находящегося в муниципальной собственности, при реализации преимущественного права на его приобретение</w:t>
            </w:r>
          </w:p>
          <w:p w:rsidR="00007BEA" w:rsidRPr="00007BEA" w:rsidRDefault="00007BEA" w:rsidP="001A1174">
            <w:pPr>
              <w:jc w:val="center"/>
            </w:pPr>
          </w:p>
        </w:tc>
        <w:tc>
          <w:tcPr>
            <w:tcW w:w="4857" w:type="dxa"/>
          </w:tcPr>
          <w:p w:rsidR="00007BEA" w:rsidRDefault="00007BEA" w:rsidP="001A1174">
            <w:pPr>
              <w:jc w:val="center"/>
            </w:pPr>
          </w:p>
        </w:tc>
      </w:tr>
    </w:tbl>
    <w:p w:rsidR="00007BEA" w:rsidRDefault="00007BEA" w:rsidP="001B1667">
      <w:pPr>
        <w:ind w:firstLine="851"/>
        <w:jc w:val="both"/>
      </w:pPr>
      <w:r>
        <w:t>В</w:t>
      </w:r>
      <w:r w:rsidR="004F4B7F">
        <w:t xml:space="preserve"> </w:t>
      </w:r>
      <w:r>
        <w:t>соответствии</w:t>
      </w:r>
      <w:r w:rsidR="004F4B7F">
        <w:t xml:space="preserve"> с Федеральным</w:t>
      </w:r>
      <w:r>
        <w:t>и</w:t>
      </w:r>
      <w:r w:rsidR="004F4B7F">
        <w:t xml:space="preserve"> законами от 06.10.2003 №</w:t>
      </w:r>
      <w:r>
        <w:t xml:space="preserve"> </w:t>
      </w:r>
      <w:r w:rsidR="004F4B7F">
        <w:t>131-ФЗ «Об общих принципах организации местного самоуправления</w:t>
      </w:r>
      <w:r>
        <w:t xml:space="preserve"> </w:t>
      </w:r>
      <w:r w:rsidR="004F4B7F">
        <w:t>в Российской Федерации» (с последующими</w:t>
      </w:r>
      <w:r>
        <w:t xml:space="preserve"> </w:t>
      </w:r>
      <w:r w:rsidR="006E1ABB">
        <w:t>изменениями), от 22.07.2008 №</w:t>
      </w:r>
      <w:r>
        <w:t xml:space="preserve"> </w:t>
      </w:r>
      <w:r w:rsidR="006E1ABB">
        <w:t xml:space="preserve"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 последующими изменения), </w:t>
      </w:r>
      <w:r w:rsidR="005176E7">
        <w:t xml:space="preserve">руководствуясь ст. 9 </w:t>
      </w:r>
      <w:r w:rsidR="006E1ABB">
        <w:t>Уст</w:t>
      </w:r>
      <w:r>
        <w:t>ав</w:t>
      </w:r>
      <w:r w:rsidR="005176E7">
        <w:t>а</w:t>
      </w:r>
      <w:r>
        <w:t xml:space="preserve"> муниципального образования </w:t>
      </w:r>
      <w:r w:rsidR="005176E7">
        <w:t>Аршановский</w:t>
      </w:r>
      <w:r>
        <w:t xml:space="preserve"> сельсовет</w:t>
      </w:r>
      <w:r w:rsidR="006E1ABB">
        <w:t xml:space="preserve">, Совет депутатов </w:t>
      </w:r>
      <w:r w:rsidR="005176E7">
        <w:t>Аршановского</w:t>
      </w:r>
      <w:r>
        <w:t xml:space="preserve"> сельсовета </w:t>
      </w:r>
    </w:p>
    <w:p w:rsidR="00EE359E" w:rsidRDefault="00007BEA" w:rsidP="00007BEA">
      <w:pPr>
        <w:ind w:firstLine="851"/>
        <w:jc w:val="center"/>
      </w:pPr>
      <w:r>
        <w:t>РЕШИЛ:</w:t>
      </w:r>
    </w:p>
    <w:p w:rsidR="006E1ABB" w:rsidRDefault="006E1ABB" w:rsidP="001B1667">
      <w:pPr>
        <w:ind w:firstLine="851"/>
        <w:jc w:val="both"/>
      </w:pPr>
      <w:r>
        <w:t>1. Установить срок рассрочки оплаты приобретаемого субъектами малого и среднего предпринимательства арендуемого недвижимого имущества, находящегося в муниципальной собственности, при реализации преимущественного права на его приобретение не менее пяти, но не более семи лет с момента заключения договора купли-продажи арендуемого имущества.</w:t>
      </w:r>
    </w:p>
    <w:p w:rsidR="006E1ABB" w:rsidRDefault="006E1ABB" w:rsidP="001B1667">
      <w:pPr>
        <w:ind w:firstLine="851"/>
        <w:jc w:val="both"/>
      </w:pPr>
      <w:r>
        <w:lastRenderedPageBreak/>
        <w:t>2. Настоящее Решение втсупает в силу со дня его официального опубликования (обнародования).</w:t>
      </w:r>
    </w:p>
    <w:p w:rsidR="00EE359E" w:rsidRDefault="00EE359E" w:rsidP="001B1667">
      <w:pPr>
        <w:ind w:firstLine="851"/>
        <w:jc w:val="both"/>
      </w:pPr>
    </w:p>
    <w:p w:rsidR="00EE359E" w:rsidRPr="001B1667" w:rsidRDefault="00EE359E" w:rsidP="00007BEA">
      <w:pPr>
        <w:jc w:val="both"/>
      </w:pPr>
      <w:r>
        <w:t xml:space="preserve">Глава </w:t>
      </w:r>
      <w:r w:rsidR="005176E7">
        <w:t>Аршановского</w:t>
      </w:r>
      <w:r>
        <w:t xml:space="preserve"> сельсовета                                         </w:t>
      </w:r>
      <w:r w:rsidR="005176E7">
        <w:t>Н.А. Танбаев</w:t>
      </w:r>
    </w:p>
    <w:sectPr w:rsidR="00EE359E" w:rsidRPr="001B1667" w:rsidSect="001A11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E70E0"/>
    <w:multiLevelType w:val="hybridMultilevel"/>
    <w:tmpl w:val="F320C248"/>
    <w:lvl w:ilvl="0" w:tplc="CD1C24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74"/>
    <w:rsid w:val="00007BEA"/>
    <w:rsid w:val="00053D3C"/>
    <w:rsid w:val="00124045"/>
    <w:rsid w:val="001A1174"/>
    <w:rsid w:val="001B1667"/>
    <w:rsid w:val="003633C1"/>
    <w:rsid w:val="004B74DC"/>
    <w:rsid w:val="004F4B7F"/>
    <w:rsid w:val="005176E7"/>
    <w:rsid w:val="005840C5"/>
    <w:rsid w:val="006D7F99"/>
    <w:rsid w:val="006E1ABB"/>
    <w:rsid w:val="007078B6"/>
    <w:rsid w:val="00731A98"/>
    <w:rsid w:val="007D482A"/>
    <w:rsid w:val="00AF2365"/>
    <w:rsid w:val="00E01332"/>
    <w:rsid w:val="00E477EA"/>
    <w:rsid w:val="00EC54FA"/>
    <w:rsid w:val="00EE359E"/>
    <w:rsid w:val="00F61A8C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E15"/>
  <w15:docId w15:val="{1B2D0CD0-CE0C-4E5B-9241-2FBA6C13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EA"/>
  </w:style>
  <w:style w:type="paragraph" w:styleId="1">
    <w:name w:val="heading 1"/>
    <w:basedOn w:val="a"/>
    <w:next w:val="a"/>
    <w:link w:val="10"/>
    <w:qFormat/>
    <w:rsid w:val="00F61A8C"/>
    <w:pPr>
      <w:keepNext/>
      <w:spacing w:after="0" w:line="240" w:lineRule="auto"/>
      <w:ind w:firstLine="540"/>
      <w:outlineLvl w:val="0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67"/>
    <w:pPr>
      <w:ind w:left="720"/>
      <w:contextualSpacing/>
    </w:pPr>
  </w:style>
  <w:style w:type="table" w:styleId="a4">
    <w:name w:val="Table Grid"/>
    <w:basedOn w:val="a1"/>
    <w:uiPriority w:val="59"/>
    <w:rsid w:val="0000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61A8C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2019-08-01T03:27:00Z</dcterms:created>
  <dcterms:modified xsi:type="dcterms:W3CDTF">2019-08-01T04:12:00Z</dcterms:modified>
</cp:coreProperties>
</file>