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A01" w:rsidRPr="00CF24F0" w:rsidRDefault="00065A01" w:rsidP="00065A0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F24F0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A01" w:rsidRPr="00CF24F0" w:rsidRDefault="00065A01" w:rsidP="00065A0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F24F0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65A01" w:rsidRPr="00CF24F0" w:rsidRDefault="00065A01" w:rsidP="00065A0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F24F0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65A01" w:rsidRPr="00CF24F0" w:rsidRDefault="00065A01" w:rsidP="00065A0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F24F0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65A01" w:rsidRPr="00CF24F0" w:rsidRDefault="00065A01" w:rsidP="00065A01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 w:rsidRPr="00CF24F0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Pr="00CF24F0"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065A01" w:rsidRPr="00CF24F0" w:rsidRDefault="00065A01" w:rsidP="00065A0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F24F0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065A01" w:rsidRPr="00CF24F0" w:rsidRDefault="00065A01" w:rsidP="00065A01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065A01" w:rsidRPr="00CF24F0" w:rsidRDefault="00065A01" w:rsidP="00065A01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065A01" w:rsidRPr="00CF24F0" w:rsidRDefault="00065A01" w:rsidP="00065A01">
      <w:pPr>
        <w:pStyle w:val="a3"/>
        <w:rPr>
          <w:rFonts w:ascii="Times New Roman" w:hAnsi="Times New Roman"/>
          <w:sz w:val="26"/>
          <w:szCs w:val="26"/>
        </w:rPr>
      </w:pPr>
      <w:r w:rsidRPr="00CF24F0">
        <w:rPr>
          <w:rFonts w:ascii="Times New Roman" w:hAnsi="Times New Roman"/>
          <w:sz w:val="26"/>
          <w:szCs w:val="26"/>
        </w:rPr>
        <w:t>РЕШЕНИЕ</w:t>
      </w:r>
    </w:p>
    <w:p w:rsidR="00065A01" w:rsidRPr="00CF24F0" w:rsidRDefault="00065A01" w:rsidP="00065A01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065A01" w:rsidRPr="00CF24F0" w:rsidRDefault="00065A01" w:rsidP="00065A0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 w:rsidRPr="00CF24F0">
        <w:rPr>
          <w:rFonts w:ascii="Times New Roman" w:hAnsi="Times New Roman"/>
          <w:b w:val="0"/>
          <w:sz w:val="26"/>
          <w:szCs w:val="26"/>
        </w:rPr>
        <w:t xml:space="preserve">09.12.2011г.          </w:t>
      </w:r>
      <w:r w:rsidRPr="00CF24F0">
        <w:rPr>
          <w:rFonts w:ascii="Times New Roman" w:hAnsi="Times New Roman"/>
          <w:b w:val="0"/>
          <w:sz w:val="26"/>
          <w:szCs w:val="26"/>
        </w:rPr>
        <w:tab/>
      </w:r>
      <w:r w:rsidRPr="00CF24F0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Pr="00CF24F0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CF24F0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96</w:t>
      </w:r>
    </w:p>
    <w:p w:rsidR="00065A01" w:rsidRPr="00CF24F0" w:rsidRDefault="00065A01" w:rsidP="00065A0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065A01" w:rsidRPr="00CF24F0" w:rsidRDefault="00065A01" w:rsidP="00065A0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065A01" w:rsidRPr="00CF24F0" w:rsidRDefault="00065A01" w:rsidP="00065A0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8"/>
      </w:tblGrid>
      <w:tr w:rsidR="00065A01" w:rsidRPr="00CF24F0" w:rsidTr="00A03AE5">
        <w:trPr>
          <w:trHeight w:val="1119"/>
        </w:trPr>
        <w:tc>
          <w:tcPr>
            <w:tcW w:w="4538" w:type="dxa"/>
          </w:tcPr>
          <w:p w:rsidR="00065A01" w:rsidRPr="00CF24F0" w:rsidRDefault="00065A01" w:rsidP="003F6D69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</w:t>
            </w:r>
            <w:r w:rsidR="003F6D69"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Положения о территориальном общественном самоуправлении 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на территории </w:t>
            </w:r>
            <w:proofErr w:type="spellStart"/>
            <w:r w:rsidRPr="00CF24F0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</w:tr>
    </w:tbl>
    <w:p w:rsidR="00065A01" w:rsidRPr="00CF24F0" w:rsidRDefault="00065A01" w:rsidP="00065A0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5" w:history="1">
        <w:r w:rsidRPr="00CF24F0">
          <w:rPr>
            <w:rFonts w:ascii="Times New Roman" w:hAnsi="Times New Roman" w:cs="Times New Roman"/>
            <w:sz w:val="26"/>
            <w:szCs w:val="26"/>
          </w:rPr>
          <w:t>статьей 27</w:t>
        </w:r>
      </w:hyperlink>
      <w:r w:rsidRPr="00CF24F0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6" w:history="1">
        <w:r w:rsidRPr="00CF24F0">
          <w:rPr>
            <w:rFonts w:ascii="Times New Roman" w:hAnsi="Times New Roman" w:cs="Times New Roman"/>
            <w:sz w:val="26"/>
            <w:szCs w:val="26"/>
          </w:rPr>
          <w:t>статьями 22,</w:t>
        </w:r>
      </w:hyperlink>
      <w:r w:rsidRPr="00CF24F0">
        <w:rPr>
          <w:rFonts w:ascii="Times New Roman" w:hAnsi="Times New Roman" w:cs="Times New Roman"/>
          <w:sz w:val="26"/>
          <w:szCs w:val="26"/>
        </w:rPr>
        <w:t xml:space="preserve"> 23 Устава муниципального образования </w:t>
      </w:r>
      <w:proofErr w:type="spellStart"/>
      <w:r w:rsidRPr="00CF24F0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CF24F0">
        <w:rPr>
          <w:rFonts w:ascii="Times New Roman" w:hAnsi="Times New Roman" w:cs="Times New Roman"/>
          <w:sz w:val="26"/>
          <w:szCs w:val="26"/>
        </w:rPr>
        <w:t xml:space="preserve"> сельсовет,</w:t>
      </w:r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</w:p>
    <w:p w:rsidR="003F6D69" w:rsidRPr="00CF24F0" w:rsidRDefault="003F6D69" w:rsidP="0015471C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3F6D69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РЕШИЛ: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r:id="rId7" w:history="1">
        <w:r w:rsidRPr="00CF24F0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CF24F0">
        <w:rPr>
          <w:rFonts w:ascii="Times New Roman" w:hAnsi="Times New Roman" w:cs="Times New Roman"/>
          <w:sz w:val="26"/>
          <w:szCs w:val="26"/>
        </w:rPr>
        <w:t xml:space="preserve"> о территориальном общественном самоуправлении на территории </w:t>
      </w:r>
      <w:proofErr w:type="spellStart"/>
      <w:r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F24F0">
        <w:rPr>
          <w:rFonts w:ascii="Times New Roman" w:hAnsi="Times New Roman" w:cs="Times New Roman"/>
          <w:sz w:val="26"/>
          <w:szCs w:val="26"/>
        </w:rPr>
        <w:t xml:space="preserve"> сельсовета согласно приложению к настоящему решению.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2. Настоящее Решение вступает в силу со дня его официального опубликования (обнародования).</w:t>
      </w:r>
    </w:p>
    <w:p w:rsidR="00065A01" w:rsidRPr="00CF24F0" w:rsidRDefault="00065A01" w:rsidP="00065A01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065A01" w:rsidRPr="00CF24F0" w:rsidRDefault="00065A01" w:rsidP="00065A01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65A01" w:rsidRPr="00CF24F0" w:rsidRDefault="00065A01" w:rsidP="00065A01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65A01" w:rsidRPr="00CF24F0" w:rsidRDefault="00065A01" w:rsidP="00065A01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065A01" w:rsidRPr="00CF24F0" w:rsidRDefault="00065A01" w:rsidP="00065A0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F24F0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Н.А. </w:t>
      </w:r>
      <w:proofErr w:type="spellStart"/>
      <w:r w:rsidRPr="00CF24F0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065A01" w:rsidRPr="00CF24F0" w:rsidRDefault="00065A01" w:rsidP="00065A01">
      <w:pPr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65A01" w:rsidRPr="00CF24F0" w:rsidRDefault="00065A01" w:rsidP="00065A01">
      <w:pPr>
        <w:rPr>
          <w:rFonts w:ascii="Times New Roman" w:hAnsi="Times New Roman" w:cs="Times New Roman"/>
          <w:sz w:val="26"/>
          <w:szCs w:val="26"/>
        </w:rPr>
      </w:pPr>
    </w:p>
    <w:p w:rsidR="00065A01" w:rsidRPr="00CF24F0" w:rsidRDefault="00065A01" w:rsidP="00065A01">
      <w:pPr>
        <w:rPr>
          <w:rFonts w:ascii="Times New Roman" w:hAnsi="Times New Roman" w:cs="Times New Roman"/>
          <w:sz w:val="26"/>
          <w:szCs w:val="26"/>
        </w:rPr>
      </w:pPr>
    </w:p>
    <w:p w:rsidR="00065A01" w:rsidRPr="00CF24F0" w:rsidRDefault="00065A01" w:rsidP="00065A01">
      <w:pPr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065A01">
      <w:pPr>
        <w:rPr>
          <w:rFonts w:ascii="Times New Roman" w:hAnsi="Times New Roman" w:cs="Times New Roman"/>
          <w:sz w:val="26"/>
          <w:szCs w:val="26"/>
        </w:rPr>
      </w:pPr>
    </w:p>
    <w:p w:rsidR="00065A01" w:rsidRPr="00CF24F0" w:rsidRDefault="003F6D69" w:rsidP="00065A0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065A01" w:rsidRPr="00CF24F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65A01" w:rsidRPr="00CF24F0" w:rsidRDefault="00065A01" w:rsidP="00065A0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к решению Совета депутатов </w:t>
      </w:r>
    </w:p>
    <w:p w:rsidR="00065A01" w:rsidRPr="00CF24F0" w:rsidRDefault="00065A01" w:rsidP="00065A01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F24F0">
        <w:rPr>
          <w:rFonts w:ascii="Times New Roman" w:hAnsi="Times New Roman" w:cs="Times New Roman"/>
          <w:sz w:val="26"/>
          <w:szCs w:val="26"/>
        </w:rPr>
        <w:t xml:space="preserve">  сельсовета</w:t>
      </w:r>
    </w:p>
    <w:p w:rsidR="00065A01" w:rsidRPr="00CF24F0" w:rsidRDefault="00065A01" w:rsidP="00065A01">
      <w:pPr>
        <w:jc w:val="right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от 09.12.2011 № 9</w:t>
      </w:r>
      <w:r w:rsidR="003F6D69" w:rsidRPr="00CF24F0">
        <w:rPr>
          <w:rFonts w:ascii="Times New Roman" w:hAnsi="Times New Roman" w:cs="Times New Roman"/>
          <w:sz w:val="26"/>
          <w:szCs w:val="26"/>
        </w:rPr>
        <w:t>6</w:t>
      </w:r>
    </w:p>
    <w:p w:rsidR="003F6D69" w:rsidRPr="00CF24F0" w:rsidRDefault="003F6D69" w:rsidP="003F6D6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ПОЛОЖЕНИЕ</w:t>
      </w:r>
    </w:p>
    <w:p w:rsidR="003F6D69" w:rsidRPr="00CF24F0" w:rsidRDefault="003F6D69" w:rsidP="003F6D6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О ТЕРРИТОРИАЛЬНОМ ОБЩЕСТВЕННОМ САМОУПРАВЛЕНИИ</w:t>
      </w:r>
    </w:p>
    <w:p w:rsidR="003F6D69" w:rsidRPr="00CF24F0" w:rsidRDefault="003F6D69" w:rsidP="003F6D69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НА ТЕРРИТОРИИ АРШАНОВСКОГО СЕЛЬСОВЕТА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CF24F0">
        <w:rPr>
          <w:rFonts w:ascii="Times New Roman" w:hAnsi="Times New Roman" w:cs="Times New Roman"/>
          <w:sz w:val="26"/>
          <w:szCs w:val="26"/>
        </w:rPr>
        <w:t xml:space="preserve">Настоящее Положение в соответствии с </w:t>
      </w:r>
      <w:hyperlink r:id="rId8" w:history="1">
        <w:r w:rsidRPr="00CF24F0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CF24F0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 </w:t>
      </w:r>
      <w:hyperlink r:id="rId9" w:history="1">
        <w:r w:rsidRPr="00CF24F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F24F0">
        <w:rPr>
          <w:rFonts w:ascii="Times New Roman" w:hAnsi="Times New Roman" w:cs="Times New Roman"/>
          <w:sz w:val="26"/>
          <w:szCs w:val="26"/>
        </w:rPr>
        <w:t xml:space="preserve"> от 06.10.2003 N 131-ФЗ "Об общих принципах организации местного самоуправления в Российской Федерации" и </w:t>
      </w:r>
      <w:hyperlink r:id="rId10" w:history="1">
        <w:r w:rsidRPr="00CF24F0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CF24F0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proofErr w:type="spellStart"/>
      <w:r w:rsidRPr="00CF24F0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CF24F0">
        <w:rPr>
          <w:rFonts w:ascii="Times New Roman" w:hAnsi="Times New Roman" w:cs="Times New Roman"/>
          <w:sz w:val="26"/>
          <w:szCs w:val="26"/>
        </w:rPr>
        <w:t xml:space="preserve"> сельсовет устанавливает порядок организации и осуществления территориального общественного самоуправления, условия и порядок выделения ему необходимых средств из бюджета поселения, порядок регистрации Устава территориального общественного самоуправления.</w:t>
      </w:r>
      <w:proofErr w:type="gramEnd"/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1.2. Под территориальным общественным самоуправлением (далее - ТОС) понимается самоорганизация граждан по месту их жительства </w:t>
      </w:r>
      <w:proofErr w:type="gramStart"/>
      <w:r w:rsidRPr="00CF24F0">
        <w:rPr>
          <w:rFonts w:ascii="Times New Roman" w:hAnsi="Times New Roman" w:cs="Times New Roman"/>
          <w:sz w:val="26"/>
          <w:szCs w:val="26"/>
        </w:rPr>
        <w:t>на части территории</w:t>
      </w:r>
      <w:proofErr w:type="gramEnd"/>
      <w:r w:rsidRPr="00CF24F0">
        <w:rPr>
          <w:rFonts w:ascii="Times New Roman" w:hAnsi="Times New Roman" w:cs="Times New Roman"/>
          <w:sz w:val="26"/>
          <w:szCs w:val="26"/>
        </w:rPr>
        <w:t xml:space="preserve"> поселения для самостоятельного и под свою ответственность осуществления собственных инициатив по вопросам местного значения.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1.3. Территориальное общественное самоуправление в поселении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1.4. В осуществлении территориального общественного самоуправления могут принимать участие граждане, проживающие на соответствующей территории, достигшие 16-летнего возраста.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1.5. Территориальное общественное самоуправление осуществляется на принципах: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законности;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свободного волеизъявления граждан;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защиты прав и законных интересов населения по месту жительства;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гласности и учета общественного мнения;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участия граждан в осуществлении собственных инициатив в вопросах местного значения через собрания и конференции граждан, а также через органы территориального общественного самоуправления;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сочетания интересов населения отдельной территории, на которой осуществляется территориальное общественное самоуправление, и интересов всего населения муниципального образования;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выборности, подотчетности и подконтрольности органов территориального общественного самоуправления населению соответствующей территории;</w:t>
      </w:r>
    </w:p>
    <w:p w:rsidR="003F6D69" w:rsidRPr="00CF24F0" w:rsidRDefault="003F6D69" w:rsidP="00CF2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- взаимодействие с органами местного самоуправления </w:t>
      </w:r>
      <w:proofErr w:type="spellStart"/>
      <w:r w:rsidR="00CF24F0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CF24F0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>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2. Порядок установления территории,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на которой осуществляется территориальное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общественное самоуправление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2.1. Территориальное общественное самоуправление может осуществляться в пределах следующих территорий проживания граждан: подъезд многоквартирного жилого дома; многоквартирный жилой дом; группа жилых домов; иные территории проживания граждан.</w:t>
      </w:r>
    </w:p>
    <w:p w:rsidR="003F6D69" w:rsidRPr="00CF24F0" w:rsidRDefault="003F6D69" w:rsidP="003F6D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2.2. Границы территорий, на которых действует ТОС, устанавливаются Советом депутатов поселения по предложению жителей соответствующей территорий.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2.3. Обязательными условиями создания территориального общественного самоуправления на определенной территории являются: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а) границы территории, на которой осуществляется территориальное общественное самоуправление, не могут выходить за границы территории </w:t>
      </w:r>
      <w:proofErr w:type="spellStart"/>
      <w:r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F24F0">
        <w:rPr>
          <w:rFonts w:ascii="Times New Roman" w:hAnsi="Times New Roman" w:cs="Times New Roman"/>
          <w:sz w:val="26"/>
          <w:szCs w:val="26"/>
        </w:rPr>
        <w:t xml:space="preserve"> сельсовета;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б) на одной территории проживания граждан может быть создан только один орган территориального общественного самоуправления;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в) неразрывность территории, на которой осуществляется территориальное общественное самоуправление, если в его состав входит более одного многоквартирного жилого дома.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2.4. Заявление об установлении границ территории деятельности территориального общественного самоуправления подписывается инициативной группой жителей численностью не менее десяти человек, проживающих на соответствующей территории и достигших шестнадцатилетнего возраста. Заявление должно содержать сведения о фамилии, имени, отчестве, адресе места жительства, паспортных данных подписавшихся.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2.5. </w:t>
      </w:r>
      <w:proofErr w:type="gramStart"/>
      <w:r w:rsidRPr="00CF24F0">
        <w:rPr>
          <w:rFonts w:ascii="Times New Roman" w:hAnsi="Times New Roman" w:cs="Times New Roman"/>
          <w:sz w:val="26"/>
          <w:szCs w:val="26"/>
        </w:rPr>
        <w:t xml:space="preserve">Подписанное инициативной группой жителей заявление, а также пакет документов по данному вопросу: описание границ территории и схема территории, на которой планируется территориальное общественное самоуправление; справка о численности населения, проживающего на соответствующей территории и достигшего 16-летнего возраста, направляются в Совет депутатов </w:t>
      </w:r>
      <w:proofErr w:type="spellStart"/>
      <w:r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F24F0">
        <w:rPr>
          <w:rFonts w:ascii="Times New Roman" w:hAnsi="Times New Roman" w:cs="Times New Roman"/>
          <w:sz w:val="26"/>
          <w:szCs w:val="26"/>
        </w:rPr>
        <w:t xml:space="preserve"> сельсовета для принятия решения об установлении границ территории территориального общественного самоуправления.</w:t>
      </w:r>
      <w:proofErr w:type="gramEnd"/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3. Порядок организации и осуществления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территориального общественного самоуправления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3.1. В случае если Совет депутатов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селсьовета</w:t>
      </w:r>
      <w:proofErr w:type="spellEnd"/>
      <w:r w:rsidRPr="00CF24F0">
        <w:rPr>
          <w:rFonts w:ascii="Times New Roman" w:hAnsi="Times New Roman" w:cs="Times New Roman"/>
          <w:sz w:val="26"/>
          <w:szCs w:val="26"/>
        </w:rPr>
        <w:t xml:space="preserve"> установил границы территории для осуществления территориального общественного самоуправления, инициативная группа жителей созывает собрание, конференцию граждан по вопросу организации территориального общественного самоуправления, избрания постоянно действующего органа территориального общественного самоуправления.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3.2. Инициативная группа жителей не менее чем за 2 недели до проведения собрания, конференции граждан извещает граждан, проживающих на соответствующей территории, Совет депутатов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 xml:space="preserve">, Администрацию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Pr="00CF24F0">
        <w:rPr>
          <w:rFonts w:ascii="Times New Roman" w:hAnsi="Times New Roman" w:cs="Times New Roman"/>
          <w:sz w:val="26"/>
          <w:szCs w:val="26"/>
        </w:rPr>
        <w:t>о времени и месте проведения собрания, конференции граждан и вопросах, выносимых на обсуждение.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3.3. Подготовку и проведение собрания, конференции граждан по вопросу организации территориального общественного самоуправления, избрания органа </w:t>
      </w:r>
      <w:r w:rsidRPr="00CF24F0">
        <w:rPr>
          <w:rFonts w:ascii="Times New Roman" w:hAnsi="Times New Roman" w:cs="Times New Roman"/>
          <w:sz w:val="26"/>
          <w:szCs w:val="26"/>
        </w:rPr>
        <w:lastRenderedPageBreak/>
        <w:t>территориального общественного самоуправления осуществляет инициативная группа жителей с участием депутатов соответствующего избирательного округа.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3.4. При численности граждан, проживающих на территории учреждаемого территориального общественного самоуправления и достигших 16-летнего возраста, менее 300 человек проводится собрание граждан. При численности граждан, проживающих на территории учреждаемого территориального общественного самоуправления и достигших 16-летнего возраста, от 300 и более человек проводится конференция граждан.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3.5. Норма представительства по выборам делегатов на конференцию граждан при количестве граждан, проживающих на территории учреждаемого территориального общественного самоуправления и достигших 16-летнего возраста, составляет: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а) от 300 до 2000 человек - 1 делегат от 20 граждан;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б) от 2000 до 3000 человек - 1 делегат от 30 граждан;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3.6. Делегаты на конференцию граждан избираются на собраниях граждан либо путем сбора подписей граждан.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3.7. Инициаторы созыва собрания, конференции граждан: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организуют проведение собраний или сбор подписей по выдвижению делегатов на конференцию граждан;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готовят проекты повестки собрания, конференции граждан и регламента работы;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готовят проект Устава территориального общественного самоуправления;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проводят регистрацию граждан или делегатов, прибывших на собрание, конференцию граждан, учет выписок из протокола, подписных листов.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3.8. Для ведения собрания, конференции граждан избираются председатель и секретарь, счетная комиссия из числа участников собрания, делегатов конференции граждан.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До начала обсуждения вопросов, вынесенных на рассмотрение собрания, конференции граждан, утверждается повестка и регламент работы собрания, конференции граждан.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3.9. На собраниях, конференциях граждан ведется протокол, в котором указываются дата и место проведения собрания, конференции граждан, общее число жителей, проживающих на соответствующей территории и достигших 16-летнего возраста, количество присутствующих, повестка собрания, конференции граждан, содержание выступлений, принятые решения.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Протокол подписывается председателем и секретарем собрания, конференции граждан. В случае избрания в процессе работы собрания, конференции граждан счетной комиссии к общему протоколу прикладываются протоколы указанной комиссии.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К протоколу конференции граждан прикладываются протоколы собраний, подписные листы, подтверждающие полномочия делегатов на конференции, и лист регистрации участников собрания, конференции с указанием адреса места жительства и паспортных данных.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3.10. Решения собраний, конференций граждан принимаются в порядке, определенном Уставом территориального общественного самоуправления.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3.11. Последующие собрания, конференции граждан в рамках осуществления территориального общественного самоуправления созываются органом территориального общественного самоуправления в порядке, установленном </w:t>
      </w:r>
      <w:r w:rsidRPr="00CF24F0">
        <w:rPr>
          <w:rFonts w:ascii="Times New Roman" w:hAnsi="Times New Roman" w:cs="Times New Roman"/>
          <w:sz w:val="26"/>
          <w:szCs w:val="26"/>
        </w:rPr>
        <w:lastRenderedPageBreak/>
        <w:t xml:space="preserve">Уставом территориального общественного самоуправления, с учетом требований </w:t>
      </w:r>
      <w:hyperlink r:id="rId11" w:history="1">
        <w:r w:rsidRPr="00CF24F0">
          <w:rPr>
            <w:rFonts w:ascii="Times New Roman" w:hAnsi="Times New Roman" w:cs="Times New Roman"/>
            <w:sz w:val="26"/>
            <w:szCs w:val="26"/>
          </w:rPr>
          <w:t>п. 3.4</w:t>
        </w:r>
      </w:hyperlink>
      <w:r w:rsidRPr="00CF24F0">
        <w:rPr>
          <w:rFonts w:ascii="Times New Roman" w:hAnsi="Times New Roman" w:cs="Times New Roman"/>
          <w:sz w:val="26"/>
          <w:szCs w:val="26"/>
        </w:rPr>
        <w:t xml:space="preserve"> - </w:t>
      </w:r>
      <w:hyperlink r:id="rId12" w:history="1">
        <w:r w:rsidRPr="00CF24F0">
          <w:rPr>
            <w:rFonts w:ascii="Times New Roman" w:hAnsi="Times New Roman" w:cs="Times New Roman"/>
            <w:sz w:val="26"/>
            <w:szCs w:val="26"/>
          </w:rPr>
          <w:t>3.6</w:t>
        </w:r>
      </w:hyperlink>
      <w:r w:rsidRPr="00CF24F0">
        <w:rPr>
          <w:rFonts w:ascii="Times New Roman" w:hAnsi="Times New Roman" w:cs="Times New Roman"/>
          <w:sz w:val="26"/>
          <w:szCs w:val="26"/>
        </w:rPr>
        <w:t xml:space="preserve">, </w:t>
      </w:r>
      <w:hyperlink r:id="rId13" w:history="1">
        <w:r w:rsidRPr="00CF24F0">
          <w:rPr>
            <w:rFonts w:ascii="Times New Roman" w:hAnsi="Times New Roman" w:cs="Times New Roman"/>
            <w:sz w:val="26"/>
            <w:szCs w:val="26"/>
          </w:rPr>
          <w:t>3.9</w:t>
        </w:r>
      </w:hyperlink>
      <w:r w:rsidRPr="00CF24F0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3.12.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половины жителей соответствующей территории, достигших шестнадцатилетнего возраста.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половины жителей соответствующей территории, достигших шестнадцатилетнего возраста.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3.13.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1) установление структуры органов территориального общественного самоуправления;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3) избрание органов территориального общественного самоуправления;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4) определение основных направлений деятельности территориального общественного самоуправления;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5) утверждение сметы доходов и расходов территориального общественного самоуправления и отчет</w:t>
      </w:r>
      <w:proofErr w:type="gramStart"/>
      <w:r w:rsidRPr="00CF24F0">
        <w:rPr>
          <w:rFonts w:ascii="Times New Roman" w:hAnsi="Times New Roman" w:cs="Times New Roman"/>
          <w:sz w:val="26"/>
          <w:szCs w:val="26"/>
        </w:rPr>
        <w:t>а о ее</w:t>
      </w:r>
      <w:proofErr w:type="gramEnd"/>
      <w:r w:rsidRPr="00CF24F0">
        <w:rPr>
          <w:rFonts w:ascii="Times New Roman" w:hAnsi="Times New Roman" w:cs="Times New Roman"/>
          <w:sz w:val="26"/>
          <w:szCs w:val="26"/>
        </w:rPr>
        <w:t xml:space="preserve"> исполнении;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6) рассмотрение и утверждение отчетов о деятельности органов территориального общественного самоуправления.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4. Порядок регистрации Устава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территориального общественного самоуправления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4.1. Территориальное общественное самоуправление считается учрежденным с момента регистрации Устава территориального общественного самоуправления в Администрации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Pr="00CF24F0">
        <w:rPr>
          <w:rFonts w:ascii="Times New Roman" w:hAnsi="Times New Roman" w:cs="Times New Roman"/>
          <w:sz w:val="26"/>
          <w:szCs w:val="26"/>
        </w:rPr>
        <w:t xml:space="preserve"> (далее - Регистрирующий орган).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4.2. В Уставе территориального общественного самоуправления устанавливаются: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1) территория, на которой оно осуществляется;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2) цели, задачи, формы и основные направления деятельности территориального общественного самоуправления;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3)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4) порядок принятия решений;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6) порядок прекращения осуществления территориального общественного самоуправления.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4.3. Изменения и дополнения в Устав территориального общественного самоуправления подлежат принятию собранием, конференцией граждан и регистрации в порядке, предусмотренном настоящим Положением для регистрации Уставов территориального общественного самоуправления, с изъятиями, предусмотренными настоящим пунктом.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lastRenderedPageBreak/>
        <w:t>Для регистрации внесенных в Устав территориального общественного самоуправления изменений и дополнений в Регистрирующий орган представляются следующие документы: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протокол собрания, конференции граждан, содержащий решение о внесении изменений и дополнений в Устав территориального общественного самоуправления;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два экземпляра Устава территориального общественного самоуправления с внесенными в него изменениями и дополнениями.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4.4. Регистрация Устава территориального общественного самоуправления осуществляется в срок, не превышающий 30 дней с момента приема документов, предусмотренных настоящим Положением.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 xml:space="preserve"> издает правовой акт о регистрации Устава территориального общественного самоуправления и выдает представителю территориального общественного самоуправления свидетельство о регистрации Устава в соответствии с формой, утвержденной постановлением Главы администрации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>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На титульном листе Устава территориального общественного самоуправления проставляется номер и дата правового </w:t>
      </w:r>
      <w:proofErr w:type="gramStart"/>
      <w:r w:rsidRPr="00CF24F0">
        <w:rPr>
          <w:rFonts w:ascii="Times New Roman" w:hAnsi="Times New Roman" w:cs="Times New Roman"/>
          <w:sz w:val="26"/>
          <w:szCs w:val="26"/>
        </w:rPr>
        <w:t xml:space="preserve">акта Главы администрации </w:t>
      </w:r>
      <w:r w:rsidR="0015471C" w:rsidRPr="00CF24F0">
        <w:rPr>
          <w:rFonts w:ascii="Times New Roman" w:hAnsi="Times New Roman" w:cs="Times New Roman"/>
          <w:sz w:val="26"/>
          <w:szCs w:val="26"/>
        </w:rPr>
        <w:t>Главы администрации</w:t>
      </w:r>
      <w:proofErr w:type="gram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 xml:space="preserve"> о регистрации, печать Администрации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>, подпись должностного лица, ответственного за регистрацию.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F24F0">
        <w:rPr>
          <w:rFonts w:ascii="Times New Roman" w:hAnsi="Times New Roman" w:cs="Times New Roman"/>
          <w:sz w:val="26"/>
          <w:szCs w:val="26"/>
        </w:rPr>
        <w:t xml:space="preserve">В случае несоответствия содержания Устава территориального общественного самоуправления или порядка его принятия действующему законодательству, муниципальным правовым актам органов местного самоуправления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 xml:space="preserve">, в случае непредставления полного перечня документов, указанных в </w:t>
      </w:r>
      <w:hyperlink r:id="rId14" w:history="1">
        <w:r w:rsidRPr="00CF24F0">
          <w:rPr>
            <w:rFonts w:ascii="Times New Roman" w:hAnsi="Times New Roman" w:cs="Times New Roman"/>
            <w:sz w:val="26"/>
            <w:szCs w:val="26"/>
          </w:rPr>
          <w:t>пункте 4.3</w:t>
        </w:r>
      </w:hyperlink>
      <w:r w:rsidRPr="00CF24F0">
        <w:rPr>
          <w:rFonts w:ascii="Times New Roman" w:hAnsi="Times New Roman" w:cs="Times New Roman"/>
          <w:sz w:val="26"/>
          <w:szCs w:val="26"/>
        </w:rPr>
        <w:t xml:space="preserve"> настоящей главы, или в случае оформления их ненадлежащим образом либо установления недостоверности информации, содержащейся в представленных документах, а также в случае, если ранее на данной территории уже зарегистрировано</w:t>
      </w:r>
      <w:proofErr w:type="gramEnd"/>
      <w:r w:rsidRPr="00CF24F0">
        <w:rPr>
          <w:rFonts w:ascii="Times New Roman" w:hAnsi="Times New Roman" w:cs="Times New Roman"/>
          <w:sz w:val="26"/>
          <w:szCs w:val="26"/>
        </w:rPr>
        <w:t xml:space="preserve"> территориальное общественное самоуправление, Глава администрации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Pr="00CF24F0">
        <w:rPr>
          <w:rFonts w:ascii="Times New Roman" w:hAnsi="Times New Roman" w:cs="Times New Roman"/>
          <w:sz w:val="26"/>
          <w:szCs w:val="26"/>
        </w:rPr>
        <w:t>принимает решение об отказе в регистрации Устава территориального общественного самоуправления и выдает представителю территориального общественного самоуправления письменный мотивированный отказ в регистрации Устава. Отказ в регистрации может быть обжалован в судебном порядке.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4.5. Отказ в регистрации Устава территориального общественного самоуправления не является препятствием для повторного направления документов на регистрацию при условии устранения оснований, вызвавших отказ.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4.6. Регистрация изменений в Устав территориального общественного самоуправления осуществляется в том же порядке, что и регистрация Устава территориального общественного самоуправления.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4.7. Регистрация Устава территориального общественного самоуправления, изменений в Устав территориального общественного самоуправления осуществляется бесплатно.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4.8. Порядок учета зарегистрированных Уставов территориального общественного самоуправления (реестр), а также форма свидетельства о регистрации Устава территориального общественного самоуправления утверждается правовым актом </w:t>
      </w:r>
      <w:r w:rsidR="0015471C" w:rsidRPr="00CF24F0">
        <w:rPr>
          <w:rFonts w:ascii="Times New Roman" w:hAnsi="Times New Roman" w:cs="Times New Roman"/>
          <w:sz w:val="26"/>
          <w:szCs w:val="26"/>
        </w:rPr>
        <w:t xml:space="preserve">Главы администрации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 xml:space="preserve">. </w:t>
      </w:r>
      <w:r w:rsidRPr="00CF24F0">
        <w:rPr>
          <w:rFonts w:ascii="Times New Roman" w:hAnsi="Times New Roman" w:cs="Times New Roman"/>
          <w:sz w:val="26"/>
          <w:szCs w:val="26"/>
        </w:rPr>
        <w:lastRenderedPageBreak/>
        <w:t>Для регистрации Устава территориального общественного самоуправления в Регистрирующий орган представляются следующие документы: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- протокол собрания, конференции граждан, содержащий решение об организации территориального общественного самоуправления и принятии Устава территориального общественного самоуправления (со всеми приложениями, указанными в </w:t>
      </w:r>
      <w:hyperlink r:id="rId15" w:history="1">
        <w:r w:rsidRPr="00CF24F0">
          <w:rPr>
            <w:rFonts w:ascii="Times New Roman" w:hAnsi="Times New Roman" w:cs="Times New Roman"/>
            <w:sz w:val="26"/>
            <w:szCs w:val="26"/>
          </w:rPr>
          <w:t>п. 3.9</w:t>
        </w:r>
      </w:hyperlink>
      <w:r w:rsidRPr="00CF24F0">
        <w:rPr>
          <w:rFonts w:ascii="Times New Roman" w:hAnsi="Times New Roman" w:cs="Times New Roman"/>
          <w:sz w:val="26"/>
          <w:szCs w:val="26"/>
        </w:rPr>
        <w:t xml:space="preserve"> настоящего Положения);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- два экземпляра принятого собранием, конференцией граждан Устава территориального общественного самоуправления, один из которых остается в Администрации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>. Экземпляры Устава территориального общественного самоуправления должны быть прошнурованы и иметь пронумерованные страницы;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- решение Совета депутатов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 xml:space="preserve"> (или его копия) об установлении границ территории, на которой осуществляется территориальное общественное самоуправление.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4.9.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 в порядке, установленном законодательством.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5. Структура органов </w:t>
      </w:r>
      <w:proofErr w:type="gramStart"/>
      <w:r w:rsidRPr="00CF24F0">
        <w:rPr>
          <w:rFonts w:ascii="Times New Roman" w:hAnsi="Times New Roman" w:cs="Times New Roman"/>
          <w:sz w:val="26"/>
          <w:szCs w:val="26"/>
        </w:rPr>
        <w:t>территориального</w:t>
      </w:r>
      <w:proofErr w:type="gramEnd"/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общественного самоуправления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5.1. Высшим органом управления территориального общественного самоуправления является собрание (конференция) граждан.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5.2. Для организации и непосредственной реализации функций, принятых на себя территориальным общественным самоуправлением, собрание (конференция) граждан избирает подотчетные собранию (конференции) органы территориального общественного самоуправления - Совет территориального общественного самоуправления (далее - Совет ТОС) и контрольно-ревизионную комиссию территориального общественного самоуправления (далее - комиссия).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При числе жителей, проживающих на территории территориального общественного самоуправления, менее 300 человек вместо органов могут быть избраны уполномоченные выборные лица территориального общественного самоуправления.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5.3. Избрание состава органов территориального общественного самоуправления проводится открытым голосованием.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5.4. Порядок формирования, прекращение полномочий, права и обязанности, срок полномочий органов территориального общественного самоуправления определяется Уставом территориального общественного самоуправления.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5.5. Совет территориального общественного самоуправления вправе вносить в органы местного самоуправления проекты муниципальных правовых актов в соответствии с порядком, утвержденным органом местного самоуправления, на рассмотрение которого вносятся указанные проекты.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Проекты муниципальных правовых актов подлежат обязательному рассмотрению органами местного самоуправления, к компетенции которых отнесено принятие указанных актов.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5.6. Руководителем Совета территориального общественного самоуправления является его председатель, избираемый непосредственно на собрании </w:t>
      </w:r>
      <w:r w:rsidRPr="00CF24F0">
        <w:rPr>
          <w:rFonts w:ascii="Times New Roman" w:hAnsi="Times New Roman" w:cs="Times New Roman"/>
          <w:sz w:val="26"/>
          <w:szCs w:val="26"/>
        </w:rPr>
        <w:lastRenderedPageBreak/>
        <w:t>(конференции) территориального общественного самоуправления гражданами из состава Совета территориального общественного самоуправления со сроком полномочий, определяемых Уставом территориального общественного самоуправления.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Во исполнение возложенных на Совет территориального общественного самоуправления задач председатель: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представляет территориальное общественное самоуправление в отношениях с органами государственной власти, органами местного самоуправления, предприятиями, учреждениями, организациями независимо от их форм собственности и гражданами;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организует деятельность Совета территориального общественного самоуправления;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организует подготовку и проведение собраний (конференций) граждан, осуществляет контроль по реализации принятых решений;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ведет заседания Совета территориального общественного самоуправления;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- информирует органы местного самоуправления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 xml:space="preserve"> о деятельности территориального общественного самоуправления, о положении дел на подведомственной территории;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обеспечивает организацию выборов членов Совета территориального общественного самоуправления взамен выбывших;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подписывает решения, протоколы заседаний и другие документы Совета территориального общественного самоуправления;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решает иные вопросы, порученные ему собранием (конференцией) граждан, органами местного самоуправления города.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Полномочия председателя Совета территориального общественного самоуправления и членов Совета территориального общественного самоуправления досрочно прекращаются в случаях: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подачи личного заявления о прекращении полномочий.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1547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6. Порядок и условия выделения средств бюджета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 xml:space="preserve"> для осуществления территориального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общественного самоуправления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6.1. Территориальному общественному самоуправлению для осуществления своей деятельности могут выделяться средства бюджета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>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Средства бюджета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 xml:space="preserve"> могут выделяться на осуществление хозяйственной деятельности по содержанию жилищного фонда, благоустройству территории, иной хозяйственной деятельности, направленной на удовлетворение социально-бытовых потребностей граждан, проживающих на соответствующей территории, в том числе на оплату расходов органов территориального общественного самоуправления, в порядке, определяемом Администрацией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>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6.2. Администрация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Pr="00CF24F0">
        <w:rPr>
          <w:rFonts w:ascii="Times New Roman" w:hAnsi="Times New Roman" w:cs="Times New Roman"/>
          <w:sz w:val="26"/>
          <w:szCs w:val="26"/>
        </w:rPr>
        <w:t xml:space="preserve">устанавливает порядок и условия осуществления контроля за целевым и эффективным использованием органами территориального общественного самоуправления выделенных средств из бюджета </w:t>
      </w:r>
      <w:r w:rsidR="00C47A21">
        <w:rPr>
          <w:rFonts w:ascii="Times New Roman" w:hAnsi="Times New Roman" w:cs="Times New Roman"/>
          <w:sz w:val="26"/>
          <w:szCs w:val="26"/>
        </w:rPr>
        <w:t>поселения</w:t>
      </w:r>
      <w:r w:rsidRPr="00CF24F0">
        <w:rPr>
          <w:rFonts w:ascii="Times New Roman" w:hAnsi="Times New Roman" w:cs="Times New Roman"/>
          <w:sz w:val="26"/>
          <w:szCs w:val="26"/>
        </w:rPr>
        <w:t>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lastRenderedPageBreak/>
        <w:t xml:space="preserve">6.3. Органы территориального общественного самоуправления представляют отчеты об использовании средств бюджета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Pr="00CF24F0">
        <w:rPr>
          <w:rFonts w:ascii="Times New Roman" w:hAnsi="Times New Roman" w:cs="Times New Roman"/>
          <w:sz w:val="26"/>
          <w:szCs w:val="26"/>
        </w:rPr>
        <w:t>в порядке и сроки, установленные Уставом территориального общественного самоуправления.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6.4. Органы территориального общественного самоуправления несут ответственность за нецелевое и неэффективное использование средств бюджета </w:t>
      </w:r>
      <w:r w:rsidR="00C47A21">
        <w:rPr>
          <w:rFonts w:ascii="Times New Roman" w:hAnsi="Times New Roman" w:cs="Times New Roman"/>
          <w:sz w:val="26"/>
          <w:szCs w:val="26"/>
        </w:rPr>
        <w:t>поселения</w:t>
      </w:r>
      <w:r w:rsidRPr="00CF24F0">
        <w:rPr>
          <w:rFonts w:ascii="Times New Roman" w:hAnsi="Times New Roman" w:cs="Times New Roman"/>
          <w:sz w:val="26"/>
          <w:szCs w:val="26"/>
        </w:rPr>
        <w:t xml:space="preserve"> в порядке, предусмотренном действующим законодательством.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7. Взаимоотношения органов территориального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общественного самоуправления с органами местного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самоуправления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7.1. Должностные лица местного самоуправления и органы местного самоуправления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>: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оказывают содействие гражданам, проживающим на соответствующей территории, в осуществлении территориального общественного самоуправления;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оказывают организационную и методическую помощь при проведении собраний, конференций граждан, создании органов территориального общественного самоуправления;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- оказывают содействие в выполнении решений собраний, конференций граждан, органов территориального общественного самоуправления;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- осуществляют </w:t>
      </w:r>
      <w:proofErr w:type="gramStart"/>
      <w:r w:rsidRPr="00CF24F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F24F0">
        <w:rPr>
          <w:rFonts w:ascii="Times New Roman" w:hAnsi="Times New Roman" w:cs="Times New Roman"/>
          <w:sz w:val="26"/>
          <w:szCs w:val="26"/>
        </w:rPr>
        <w:t xml:space="preserve"> использованием территориальным общественным самоуправлением выделенных средств бюджета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>;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- осуществляют иные полномочия по взаимодействию с органами территориального общественного самоуправления в соответствии с действующим законодательством, </w:t>
      </w:r>
      <w:hyperlink r:id="rId16" w:history="1">
        <w:r w:rsidRPr="00CF24F0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CF24F0">
        <w:rPr>
          <w:rFonts w:ascii="Times New Roman" w:hAnsi="Times New Roman" w:cs="Times New Roman"/>
          <w:sz w:val="26"/>
          <w:szCs w:val="26"/>
        </w:rPr>
        <w:t xml:space="preserve"> </w:t>
      </w:r>
      <w:r w:rsidR="0015471C" w:rsidRPr="00CF24F0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CF24F0">
        <w:rPr>
          <w:rFonts w:ascii="Times New Roman" w:hAnsi="Times New Roman" w:cs="Times New Roman"/>
          <w:sz w:val="26"/>
          <w:szCs w:val="26"/>
        </w:rPr>
        <w:t xml:space="preserve"> и настоящим Положением.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7.2. Предложения собраний, конференций граждан, органов территориального общественного самоуправления, принятые ими в пределах своих полномочий, подлежат обязательному рассмотрению должностными лицами местного самоуправления и органами местного самоуправления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>, которым они адресованы.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7.3. Органы территориального общественного самоуправления несут ответственность за нарушение ими действующего законодательства, настоящего Положения и иных муниципальных правовых актов </w:t>
      </w:r>
      <w:proofErr w:type="spellStart"/>
      <w:r w:rsidR="0015471C"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15471C" w:rsidRPr="00CF24F0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F24F0">
        <w:rPr>
          <w:rFonts w:ascii="Times New Roman" w:hAnsi="Times New Roman" w:cs="Times New Roman"/>
          <w:sz w:val="26"/>
          <w:szCs w:val="26"/>
        </w:rPr>
        <w:t>, Устава территориального общественного самоуправления.</w:t>
      </w:r>
    </w:p>
    <w:p w:rsidR="003F6D69" w:rsidRPr="00CF24F0" w:rsidRDefault="003F6D69" w:rsidP="003F6D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Решения собраний, конференций граждан, решения и действия органов территориального общественного самоуправления могут быть обжалованы в суд в порядке, установленном действующим законодательством.</w:t>
      </w:r>
    </w:p>
    <w:p w:rsidR="00F27D10" w:rsidRPr="00CF24F0" w:rsidRDefault="00F27D10">
      <w:pPr>
        <w:rPr>
          <w:rFonts w:ascii="Times New Roman" w:hAnsi="Times New Roman" w:cs="Times New Roman"/>
          <w:sz w:val="26"/>
          <w:szCs w:val="26"/>
        </w:rPr>
      </w:pPr>
    </w:p>
    <w:sectPr w:rsidR="00F27D10" w:rsidRPr="00CF24F0" w:rsidSect="00F26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A01"/>
    <w:rsid w:val="00065A01"/>
    <w:rsid w:val="0015471C"/>
    <w:rsid w:val="003F6D69"/>
    <w:rsid w:val="00C47A21"/>
    <w:rsid w:val="00CF24F0"/>
    <w:rsid w:val="00F2666A"/>
    <w:rsid w:val="00F2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65A01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065A01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065A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rsid w:val="00065A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65A0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5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A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F6D6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9AE2B5A4F6A807F35C065C542FAB7336067AF9BA4E07D75E7006K3rAA" TargetMode="External"/><Relationship Id="rId13" Type="http://schemas.openxmlformats.org/officeDocument/2006/relationships/hyperlink" Target="consultantplus://offline/ref=9D9AE2B5A4F6A807F35C18514243F4763C0523F1B21A5B84507A536241129DA871C1FFF5E0EBB2B74207A9K2r9A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D9AE2B5A4F6A807F35C18514243F4763C0523F1B21A5B84507A536241129DA871C1FFF5E0EBB2B74207ADK2rAA" TargetMode="External"/><Relationship Id="rId12" Type="http://schemas.openxmlformats.org/officeDocument/2006/relationships/hyperlink" Target="consultantplus://offline/ref=9D9AE2B5A4F6A807F35C18514243F4763C0523F1B21A5B84507A536241129DA871C1FFF5E0EBB2B74207A8K2rF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D9AE2B5A4F6A807F35C18514243F4763C0523F1B21D5D83517A536241129DA871C1FFF5E0EBB2B74207ADK2rB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D9AE2B5A4F6A807F35C18514243F4763C0523F1B21D5D83517A536241129DA871C1FFF5E0EBB2B74206A9K2rEA" TargetMode="External"/><Relationship Id="rId11" Type="http://schemas.openxmlformats.org/officeDocument/2006/relationships/hyperlink" Target="consultantplus://offline/ref=9D9AE2B5A4F6A807F35C18514243F4763C0523F1B21A5B84507A536241129DA871C1FFF5E0EBB2B74207AFK2r2A" TargetMode="External"/><Relationship Id="rId5" Type="http://schemas.openxmlformats.org/officeDocument/2006/relationships/hyperlink" Target="consultantplus://offline/ref=9D9AE2B5A4F6A807F35C065C542FAB73350C7FF5B41A50D50F25083F161B97FF368EA6B7A4E6B0B5K4r6A" TargetMode="External"/><Relationship Id="rId15" Type="http://schemas.openxmlformats.org/officeDocument/2006/relationships/hyperlink" Target="consultantplus://offline/ref=9D9AE2B5A4F6A807F35C18514243F4763C0523F1B21A5B84507A536241129DA871C1FFF5E0EBB2B74207A9K2r9A" TargetMode="External"/><Relationship Id="rId10" Type="http://schemas.openxmlformats.org/officeDocument/2006/relationships/hyperlink" Target="consultantplus://offline/ref=9D9AE2B5A4F6A807F35C18514243F4763C0523F1B21D5D83517A536241129DA871C1FFF5E0EBB2B74207ADK2rBA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9D9AE2B5A4F6A807F35C065C542FAB73350C7FF5B41A50D50F25083F16K1rBA" TargetMode="External"/><Relationship Id="rId14" Type="http://schemas.openxmlformats.org/officeDocument/2006/relationships/hyperlink" Target="consultantplus://offline/ref=9D9AE2B5A4F6A807F35C18514243F4763C0523F1B21A5B84507A536241129DA871C1FFF5E0EBB2B74207ABK2r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3578</Words>
  <Characters>20399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cp:lastPrinted>2011-12-27T01:12:00Z</cp:lastPrinted>
  <dcterms:created xsi:type="dcterms:W3CDTF">2011-12-27T00:11:00Z</dcterms:created>
  <dcterms:modified xsi:type="dcterms:W3CDTF">2011-12-27T01:57:00Z</dcterms:modified>
</cp:coreProperties>
</file>