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8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2A1EB3" w:rsidRPr="004E5358" w:rsidRDefault="002A1EB3" w:rsidP="002A1EB3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2A1EB3" w:rsidRPr="004E5358" w:rsidRDefault="002A1EB3" w:rsidP="002A1EB3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4E5358">
        <w:rPr>
          <w:rFonts w:ascii="Times New Roman" w:hAnsi="Times New Roman"/>
          <w:sz w:val="26"/>
          <w:szCs w:val="26"/>
        </w:rPr>
        <w:t>РЕШЕНИЕ</w:t>
      </w:r>
    </w:p>
    <w:p w:rsidR="002A1EB3" w:rsidRPr="004E5358" w:rsidRDefault="002A1EB3" w:rsidP="002A1EB3">
      <w:pPr>
        <w:pStyle w:val="a3"/>
        <w:rPr>
          <w:rFonts w:ascii="Times New Roman" w:hAnsi="Times New Roman"/>
          <w:sz w:val="26"/>
          <w:szCs w:val="26"/>
        </w:rPr>
      </w:pPr>
    </w:p>
    <w:p w:rsidR="002A1EB3" w:rsidRPr="004E5358" w:rsidRDefault="004F34E7" w:rsidP="002A1EB3">
      <w:pPr>
        <w:pStyle w:val="a3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25.03.2015</w:t>
      </w:r>
      <w:r w:rsidR="002A1EB3">
        <w:rPr>
          <w:rFonts w:ascii="Times New Roman" w:hAnsi="Times New Roman"/>
          <w:b w:val="0"/>
          <w:sz w:val="26"/>
          <w:szCs w:val="26"/>
        </w:rPr>
        <w:t>г.</w:t>
      </w:r>
      <w:r w:rsidR="002A1EB3" w:rsidRPr="004E5358">
        <w:rPr>
          <w:rFonts w:ascii="Times New Roman" w:hAnsi="Times New Roman"/>
          <w:b w:val="0"/>
          <w:sz w:val="26"/>
          <w:szCs w:val="26"/>
        </w:rPr>
        <w:t xml:space="preserve">                                 с. Аршаново</w:t>
      </w:r>
      <w:r w:rsidR="002A1EB3" w:rsidRPr="004E5358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№</w:t>
      </w:r>
      <w:r w:rsidR="002A1E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24</w:t>
      </w: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8"/>
      </w:tblGrid>
      <w:tr w:rsidR="002A1EB3" w:rsidRPr="004E5358" w:rsidTr="00E43944">
        <w:trPr>
          <w:trHeight w:val="716"/>
        </w:trPr>
        <w:tc>
          <w:tcPr>
            <w:tcW w:w="3778" w:type="dxa"/>
          </w:tcPr>
          <w:p w:rsidR="002A1EB3" w:rsidRPr="004E5358" w:rsidRDefault="002A1EB3" w:rsidP="00E43944">
            <w:pPr>
              <w:pStyle w:val="a3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</w:rPr>
            </w:pPr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Об утверждении Правил благоустройства, озеленения и содержания территории Аршановского сельсовета</w:t>
            </w:r>
          </w:p>
        </w:tc>
      </w:tr>
    </w:tbl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В целях обеспечения надлежащего санитарного состояния, чистоты и порядка на территории </w:t>
      </w:r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  <w:r w:rsidRPr="00625865">
        <w:rPr>
          <w:rFonts w:ascii="Times New Roman" w:hAnsi="Times New Roman" w:cs="Times New Roman"/>
          <w:b w:val="0"/>
          <w:i/>
          <w:sz w:val="26"/>
          <w:szCs w:val="26"/>
        </w:rPr>
        <w:t xml:space="preserve">, 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>руководствуясь статьями 14, 43 Федерального закона от 06.10.2003 № 131-ФЗ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образований», в соответствии со стать</w:t>
      </w:r>
      <w:r>
        <w:rPr>
          <w:rFonts w:ascii="Times New Roman" w:hAnsi="Times New Roman" w:cs="Times New Roman"/>
          <w:b w:val="0"/>
          <w:sz w:val="26"/>
          <w:szCs w:val="26"/>
        </w:rPr>
        <w:t>ей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 9 Устава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Аршановский сельсовет, </w:t>
      </w:r>
      <w:r w:rsidRPr="00164043">
        <w:rPr>
          <w:rFonts w:ascii="Times New Roman" w:hAnsi="Times New Roman" w:cs="Times New Roman"/>
          <w:b w:val="0"/>
          <w:sz w:val="26"/>
          <w:szCs w:val="26"/>
        </w:rPr>
        <w:t xml:space="preserve">Совет депутатов Аршановского сельсовета Алтайского района Республики Хакасия </w:t>
      </w: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A1EB3" w:rsidRPr="0016404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64043">
        <w:rPr>
          <w:rFonts w:ascii="Times New Roman" w:hAnsi="Times New Roman" w:cs="Times New Roman"/>
          <w:b w:val="0"/>
          <w:sz w:val="26"/>
          <w:szCs w:val="26"/>
        </w:rPr>
        <w:t>РЕШИЛ:</w:t>
      </w:r>
    </w:p>
    <w:p w:rsidR="002A1EB3" w:rsidRPr="00625865" w:rsidRDefault="002A1EB3" w:rsidP="002A1EB3">
      <w:pPr>
        <w:pStyle w:val="ConsPlusTitle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6A6ED1" w:rsidRDefault="002A1EB3" w:rsidP="002A1EB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>1. Утвердить Правила благоустройства, озеленения и содержания территории Аршановского сельсовета  согласно приложению.</w:t>
      </w:r>
      <w:r w:rsidRPr="006A6ED1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</w:p>
    <w:p w:rsidR="002A1EB3" w:rsidRPr="006A6ED1" w:rsidRDefault="002A1EB3" w:rsidP="002A1EB3">
      <w:pPr>
        <w:pStyle w:val="1"/>
        <w:jc w:val="both"/>
      </w:pPr>
      <w:r>
        <w:rPr>
          <w:szCs w:val="26"/>
        </w:rPr>
        <w:t xml:space="preserve">2. </w:t>
      </w:r>
      <w:r w:rsidRPr="006A6ED1">
        <w:rPr>
          <w:szCs w:val="26"/>
        </w:rPr>
        <w:t xml:space="preserve">Решение </w:t>
      </w:r>
      <w:r w:rsidRPr="006A6ED1">
        <w:t xml:space="preserve">Совета депутатов </w:t>
      </w:r>
      <w:r w:rsidR="00D0290C">
        <w:t>Аршановского сельсовета</w:t>
      </w:r>
      <w:r w:rsidRPr="006A6ED1">
        <w:t xml:space="preserve"> </w:t>
      </w:r>
      <w:r w:rsidRPr="006A6ED1">
        <w:rPr>
          <w:szCs w:val="26"/>
        </w:rPr>
        <w:t xml:space="preserve">от </w:t>
      </w:r>
      <w:r w:rsidR="00D0290C">
        <w:rPr>
          <w:szCs w:val="26"/>
        </w:rPr>
        <w:t>30.09.2013</w:t>
      </w:r>
      <w:r w:rsidRPr="006A6ED1">
        <w:rPr>
          <w:szCs w:val="26"/>
        </w:rPr>
        <w:t xml:space="preserve">г. № </w:t>
      </w:r>
      <w:r w:rsidR="00D0290C">
        <w:rPr>
          <w:szCs w:val="26"/>
        </w:rPr>
        <w:t>36</w:t>
      </w:r>
      <w:r w:rsidRPr="006A6ED1">
        <w:rPr>
          <w:szCs w:val="26"/>
        </w:rPr>
        <w:t xml:space="preserve"> «</w:t>
      </w:r>
      <w:r w:rsidR="00D0290C" w:rsidRPr="004E5358">
        <w:rPr>
          <w:szCs w:val="26"/>
        </w:rPr>
        <w:t>Об утверждении Правил благоустройства, озеленения и содержания территории Аршановского сельсовета</w:t>
      </w:r>
      <w:r w:rsidR="004F34E7">
        <w:rPr>
          <w:szCs w:val="26"/>
        </w:rPr>
        <w:t>» считать утратившим</w:t>
      </w:r>
      <w:r w:rsidRPr="006A6ED1">
        <w:rPr>
          <w:szCs w:val="26"/>
        </w:rPr>
        <w:t xml:space="preserve"> силу.</w:t>
      </w:r>
    </w:p>
    <w:p w:rsidR="002A1EB3" w:rsidRDefault="002A1EB3" w:rsidP="002A1EB3">
      <w:pPr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>3. Решение вступает в силу со дня его официального опубликования (обнародования).</w:t>
      </w:r>
    </w:p>
    <w:p w:rsidR="002A1EB3" w:rsidRPr="00625865" w:rsidRDefault="002A1EB3" w:rsidP="002A1EB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F34E7" w:rsidRPr="00E641DE" w:rsidRDefault="004F34E7" w:rsidP="004F34E7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F34E7" w:rsidRPr="007871BF" w:rsidRDefault="004F34E7" w:rsidP="004F34E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4F34E7" w:rsidRDefault="004F34E7" w:rsidP="004F34E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4F34E7" w:rsidRDefault="004F34E7" w:rsidP="004F34E7"/>
    <w:p w:rsidR="002A1EB3" w:rsidRDefault="002A1EB3" w:rsidP="002A1EB3"/>
    <w:p w:rsidR="004F34E7" w:rsidRDefault="004F34E7" w:rsidP="002A1EB3"/>
    <w:p w:rsidR="004F34E7" w:rsidRDefault="004F34E7" w:rsidP="002A1EB3"/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A6ED1">
        <w:rPr>
          <w:rFonts w:ascii="Times New Roman" w:hAnsi="Times New Roman" w:cs="Times New Roman"/>
          <w:sz w:val="26"/>
          <w:szCs w:val="26"/>
        </w:rPr>
        <w:t xml:space="preserve">Приложение к решению                                                                                            </w:t>
      </w:r>
    </w:p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Совета депутатов</w:t>
      </w:r>
    </w:p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Аршановского сельсовета</w:t>
      </w:r>
    </w:p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от </w:t>
      </w:r>
      <w:r w:rsidR="006F1ECE">
        <w:rPr>
          <w:rFonts w:ascii="Times New Roman" w:hAnsi="Times New Roman" w:cs="Times New Roman"/>
          <w:sz w:val="26"/>
          <w:szCs w:val="26"/>
        </w:rPr>
        <w:t>25.03.2015</w:t>
      </w:r>
      <w:r>
        <w:rPr>
          <w:rFonts w:ascii="Times New Roman" w:hAnsi="Times New Roman" w:cs="Times New Roman"/>
          <w:sz w:val="26"/>
          <w:szCs w:val="26"/>
        </w:rPr>
        <w:t>г.</w:t>
      </w:r>
      <w:r w:rsidRPr="006A6ED1">
        <w:rPr>
          <w:rFonts w:ascii="Times New Roman" w:hAnsi="Times New Roman" w:cs="Times New Roman"/>
          <w:sz w:val="26"/>
          <w:szCs w:val="26"/>
        </w:rPr>
        <w:t xml:space="preserve">№ </w:t>
      </w:r>
      <w:r w:rsidR="006F1ECE">
        <w:rPr>
          <w:rFonts w:ascii="Times New Roman" w:hAnsi="Times New Roman" w:cs="Times New Roman"/>
          <w:sz w:val="26"/>
          <w:szCs w:val="26"/>
        </w:rPr>
        <w:t>24</w:t>
      </w:r>
    </w:p>
    <w:p w:rsidR="002A1EB3" w:rsidRPr="006A6ED1" w:rsidRDefault="002A1EB3" w:rsidP="002A1EB3">
      <w:pPr>
        <w:pStyle w:val="ConsPlusTitle"/>
        <w:tabs>
          <w:tab w:val="left" w:pos="7860"/>
        </w:tabs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ab/>
      </w: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ПРАВИЛА БЛАГОУСТРОЙСТВА, ОЗЕЛЕНЕНИЯ И</w:t>
      </w:r>
    </w:p>
    <w:p w:rsidR="002A1EB3" w:rsidRPr="004E5358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СОДЕРЖАНИЯ ТЕРРИТОРИИ</w:t>
      </w:r>
    </w:p>
    <w:p w:rsidR="002A1EB3" w:rsidRPr="004E5358" w:rsidRDefault="002A1EB3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7D288C" w:rsidRDefault="007D288C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535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Настоящие Правила благоустройства, озеленения и содержания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 xml:space="preserve">(далее по тексту – Правила благоустройства, Правила) устанавливают общие требования и параметры для создания безопасной, удобной и привлекательной среды обитания человека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обеспечивают требования охраны здоровья человека, исторической и природной среды, создают технические возможности беспрепятственного передвижения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маломобильным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группам населения по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1.2. Настоящие Правила являются обязательными для исполнения физическими и юридическими лицами в границах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>.</w:t>
      </w:r>
    </w:p>
    <w:p w:rsidR="002A1EB3" w:rsidRPr="004E5358" w:rsidRDefault="002A1EB3" w:rsidP="002A1EB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1.3. 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 осуществляет организацию благоустройства и озеленения территории поселения.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1.4. В настоящих Правилах благоустройства применяются следующие термины с соответствующими определениями: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Нормируемый комплекс элементов благоустройства - необходимое минимальное сочетание элементов благоустройства для создания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>безопасной, удобной и привлекательной среды.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Объекты благоустройства территории –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на которых осуществляется деятельность по благоустройству: площадки, дворы, 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lastRenderedPageBreak/>
        <w:t xml:space="preserve">Объекты нормирования благоустройства территории –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Уборка территорий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2.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Эксплуатация объектов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2.1. Уборка территории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2.1.1. Физические и юридические лица, независимо от их организационно-правовых форм,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2.1.2. Промышленные организации обязаны создавать защитные зеленые полосы, ограждать жилые кварталы от производственных сооружений, благоустраивать и содержать в исправности и чистоте выезды из организации и строек на магистрали и улицы.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2.1.3.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накапливать и размещать отходы производства и потребления в несанкционированных местах.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производится за счет лиц, обязанных обеспечивать уборку данной территорий в соответствии с </w:t>
      </w:r>
      <w:hyperlink r:id="rId5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2.1.4. Сбор и вывоз отходов производства и потребления необходимо осуществлять по бестарной системе в установленном порядке.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2.1.5. На территории общего пользования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сжигание отходов производства и потребления.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2.1.6. 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осуществляются указанными организациями и домовладельцами, самостоятельно либо на основании договоров со специализированными организациями.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отходов, образовавшихся во время ремонта, осуществляется в специально отведенные для этого места лицом, производившим этот ремонт, самостоятельно.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отходов, образовавшихся во время ремонта, в местах временного хранения отходов.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2.1.7. Для сбора отходов производства и потребления физических и юридических лиц, указанных в </w:t>
      </w:r>
      <w:hyperlink r:id="rId6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2.2.1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организуются места временного хранения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отходов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осуществляется их уборка и техническое обслуживание.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Разрешение на размещение мест временного хранения отходов дает 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2.1.8.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возлагается на собственника вышеперечисленных объектов недвижимости, ответственного за уборку территорий в соответствии с </w:t>
      </w:r>
      <w:hyperlink r:id="rId7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разделом</w:t>
        </w:r>
        <w:proofErr w:type="gramEnd"/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 xml:space="preserve"> 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2.1.9. Для предотвращения засорения улиц, скверов и 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(урны, баки).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Установку ёмкостей для временного хранения отходов производства и потребления и их очистку осуществляют лица, ответственные за уборку соответствующей территории в соответствии с </w:t>
      </w:r>
      <w:hyperlink r:id="rId8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2.1.10. 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опасных, токсичных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2.1.11. Уборку и очистку автобусных остановок, обеспечивает организация, эксплуатирующая данные объекты.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Граница прилегающих территорий определяется: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улицах с двухсторонней застройкой по длине занимаемого участка, по ширине - до оси проезжей части улицы;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 тротуаром;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15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ограждения стройки по всему периметру;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2.1.12.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возлагается на администрацию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2.1.13. 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территориях, производится силами и средствами этих организаций, собственниками помещений самостоятельно или по договорам со специализированными организациями под контролем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2.1.14. В жилых зданиях, не имеющих канализации, должны быть предусмотрены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2.1.15. Жидкие нечистоты необходимо вывозить по договорам или разовым заявкам организациям, имеющим специальный транспорт.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2.1.16. Собственники помещений обязаны обеспечить круглогодичный подъезд непосредственно к мусоросборникам и выгребным ямам.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2.1.17. Очистка и уборка водосточных канав, лотков, труб, дренажей, предназначенных для отвода поверхностных и грунтовых вод из дворов, производиться лицами,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указанным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 </w:t>
      </w:r>
      <w:hyperlink r:id="rId9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2.1.18. Запрещается производить слив воды на тротуары, газоны, проезжую часть дороги.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2.1.19. Мусор вывозится систематически, по мере накопления.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2.1.20. Содержание и эксплуатация санкционированных мест хранения и утилизации отходов производства и потребления осуществляется в порядке, установленном законодательством.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2.1.21. Уборка и очистка территорий, отведенных для размещения и эксплуатации линий электропередач, газовых, водопроводных и тепловых сетей, осуществляться силами и средствами организаций, эксплуатирующих указанные сети и линии электропередач.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2.1.22. При очистке смотровых колодцев, подземных коммуникаций грунт, мусор, нечистоты складируются в специальную тару с немедленной вывозкой силами организаций, занимающихся очистными работами.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нечистот на проезжую часть улиц, тротуары и газоны.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2.1.23.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2.1.24. Органы местного самоуправления могут на добровольной основе привлекать граждан для выполнения работ по уборке, благоустройству и озеленению территории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Привлечение граждан к выполнению работ по уборке, благоустройству и озеленению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на основании постановления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в порядке, предусмотренном действующим законодательством.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Для проведения повсеместной, добровольной, общественной уборки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, благоустройству и озеленению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устанавливается единый санитарный день – (третья пятница апреля). 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Домовладельцы и руководители предприятий, организаций, учебных заведений, </w:t>
      </w:r>
      <w:r w:rsidRPr="004E5358">
        <w:rPr>
          <w:rFonts w:ascii="Times New Roman" w:hAnsi="Times New Roman" w:cs="Times New Roman"/>
          <w:sz w:val="26"/>
          <w:szCs w:val="26"/>
        </w:rPr>
        <w:t>жилищно-коммунальных органов и ведомств, руководители торговых, культурно-бытовых предприятий, транспортных, строительных и иных организаций в этот день обязаны организовать и произвести на прилегающей территории уборку и вывезти собранный мусор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2.2. Особенности уборки территории в весенне-летний период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2.2.1. Весенне-летняя уборка территории производится с 15 апреля по 15 октября и предусматривает подметание проезжей части улиц, тротуаров, площадей.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весенне-летней уборки может быть изменен.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2.3. Особенности уборки территории в осенне-зимний период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2.3.1. Осенне-зимняя уборка территории проводится с 15 октября по 15 апреля и предусматривает уборку и вывоз мусора, снега и льда, грязи, посыпку улиц песком с примесью хлоридов.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осенне-зимней уборки может быть изменен.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2.3.2. Укладка свежевыпавшего снега в валы и кучи разрешатся на всех улицах, площадях и скверах с последующей вывозкой.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2.3.3.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2.3.4. Посыпка песком с примесью хлоридов, осуществляется немедленно с начала снегопада или появления гололеда.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Тротуары посыпаются сухим песком без хлоридов.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2.3.5. Вывоз снега разрешается только на специально отведенные места отвала, установленные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Места отвала снега должны обеспечиваться удобными подъездами, необходимыми механизмами для складирования снега.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2.3.6. Уборка и вывозка снега и льда с улиц, площадей,</w:t>
      </w:r>
      <w:r w:rsidRPr="004E5358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скверов производится с начала снегопада и осуществляется, в первую очередь, с главных улиц, мостов для обеспечения бесперебойного движения транспорта во избежание наката.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2.4. Порядок содержания элементов благоустройства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осуществляется в порядке, установленном законодательством Российской Федерации, нормативными правовыми актами Республики Хакасия, муниципальными нормативными правовыми актами органов местного самоуправления.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2.4.2. Строительные площадки должны ограждаться по всему периметру плотным забором установленного образца. В ограждениях необходимо предусмотреть минимальное количество проездов.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Проезды должны выходить на второстепенные улицы и оборудоваться шлагбаумами или воротами.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 строительных площадках должны быть предусмотрены у каждого выезда оборудованием для очистки колес.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2.4.3 Установка всякого рода вывесок осуществляется только после согласования эскизов с администрацией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2.4.4. Витрины должны оборудоваться специальными осветительными приборами.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2.4.5. Расклейка газет, афиш, плакатов, различного рода объявлений и реклам осуществляется только на специально установленных стендах.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2.4.6. Очистка от объявлений опор электротранспорта, уличного освещения, цоколя зданий, заборов и других сооружений осуществляется организациями,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эксплуатирующим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данные объекты.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2.4.7. Размещение и эксплуатация средств наружной рекламы осуществляется в порядке, установленном решением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2.4.8. Физические или юридические лица при содержании малых архитектурных форм производят их ремонт и окраску.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2.4.9. Окраска киосков, павильонов, палаток, тележек, лотков, столиков, заборов, газонных ограждений и ограждений тротуаров, павильонов ожидания транспорта, спортивных сооружений, стендов для афиш и объявлений и иных стендов, рекламных тумб, указателей остановок транспорта и переходов, скамеек должна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производится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не реже одного раза в год.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2.4.10. Окраска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производится не реже одного раза в два года, а ремонт - по мере необходимости.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2.4.11. Эксплуатация зданий и сооружений, их ремонт производится в соответствии с установленными правилами и нормами технической эксплуатации.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2.4.12. Текущий и капитальный ремонт, окраска фасадов зданий и сооружений производится в зависимости от их технического состояния собственником здания и сооружения либо иными лицами с согласия собственника.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производятся по согласованию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2.4.14. Запрещается самовольное возведение хозяйственных и вспомогательных построек (дровяных сараев, будок, гаражей, голубятен) без получения соответствующего разрешения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2.4.15.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2.5. Работы по озеленению территорий и содержанию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зеленых насаждений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2.5.1. Озеленение территории, работы по содержанию и восстановлению парков, скверов, зеленых зон, осуществляется специализированными организациями по договорам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поселения на эти цели.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2.5.2. Физические и юридические лица, в собственности или в пользовании которых находятся земельные участки, обеспечивают содержание и сохранность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зеленых насаждений, находящихся на этих участках, а также на прилегающих территориях.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2.5.3. 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производятся только по проектам, согласованным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2.5.4. Лицам, указанным в </w:t>
      </w:r>
      <w:hyperlink r:id="rId10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пунктах 2.5.1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</w:t>
      </w:r>
      <w:hyperlink r:id="rId11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2.5.2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необходимо: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обеспечить своевременное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проводить своевременный ремонт ограждений зеленых насаждений.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2.5.5. Запрещается на площадях зеленых насаждений: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ходить и лежать на газонах и в молодых лесных посадках;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ломать деревья, кустарники, сучья и ветви, срывать листья и цветы, сбивать и собирать плоды;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разбивать палатки и разводить костры;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засорять газоны, цветники, дорожки и водоемы;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портить скульптуры, скамейки, ограды;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ездить на велосипедах, мотоциклах, лошадях, тракторах и автомашинах;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парковать автотранспортные средства на газонах;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выпас скота;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1,5 м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ствола и засыпать шейки деревьев землей или строительным мусором;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растительную землю, песок и производить другие раскопки;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сжигать листву и мусор на территории общего пользования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2.5.6. Запрещается самовольная вырубка деревьев и кустарников.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сельсовета, производится только по письменному разрешению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2.5.8. За вынужденный снос крупномерных деревьев и кустарников, связанных с застройкой или прокладкой подземных коммуникаций, берётся восстановительная стоимость.</w:t>
      </w:r>
    </w:p>
    <w:p w:rsidR="002A1EB3" w:rsidRPr="00C56320" w:rsidRDefault="002A1EB3" w:rsidP="00C5632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2.5.9.</w:t>
      </w:r>
      <w:r w:rsidR="00C56320" w:rsidRPr="00C56320">
        <w:rPr>
          <w:rFonts w:ascii="Times New Roman" w:eastAsiaTheme="minorEastAsia" w:hAnsi="Times New Roman" w:cs="Times New Roman"/>
          <w:sz w:val="26"/>
          <w:szCs w:val="26"/>
        </w:rPr>
        <w:t>Предоставление порубочного билета</w:t>
      </w:r>
      <w:r w:rsidR="00C56320" w:rsidRPr="00C5632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56320">
        <w:rPr>
          <w:rFonts w:ascii="Times New Roman" w:hAnsi="Times New Roman" w:cs="Times New Roman"/>
          <w:bCs/>
          <w:sz w:val="26"/>
          <w:szCs w:val="26"/>
        </w:rPr>
        <w:t>производится после оплаты восстановительной стоимости.</w:t>
      </w:r>
    </w:p>
    <w:p w:rsidR="002A1EB3" w:rsidRPr="00C56320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C56320">
        <w:rPr>
          <w:rFonts w:ascii="Times New Roman" w:hAnsi="Times New Roman" w:cs="Times New Roman"/>
          <w:bCs/>
          <w:sz w:val="26"/>
          <w:szCs w:val="26"/>
        </w:rPr>
        <w:t xml:space="preserve">Если указанные насаждения подлежат пересадке, выдача </w:t>
      </w:r>
      <w:r w:rsidR="00C56320" w:rsidRPr="00C56320">
        <w:rPr>
          <w:rFonts w:ascii="Times New Roman" w:hAnsi="Times New Roman" w:cs="Times New Roman"/>
          <w:sz w:val="26"/>
          <w:szCs w:val="26"/>
        </w:rPr>
        <w:t>разрешения на пересадку деревьев и кустарников</w:t>
      </w:r>
      <w:r w:rsidR="00C56320" w:rsidRPr="00C5632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56320">
        <w:rPr>
          <w:rFonts w:ascii="Times New Roman" w:hAnsi="Times New Roman" w:cs="Times New Roman"/>
          <w:bCs/>
          <w:sz w:val="26"/>
          <w:szCs w:val="26"/>
        </w:rPr>
        <w:t>производится без уплаты восстановительной стоимости.</w:t>
      </w:r>
    </w:p>
    <w:p w:rsidR="002A1EB3" w:rsidRPr="00C56320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C56320">
        <w:rPr>
          <w:rFonts w:ascii="Times New Roman" w:hAnsi="Times New Roman" w:cs="Times New Roman"/>
          <w:bCs/>
          <w:sz w:val="26"/>
          <w:szCs w:val="26"/>
        </w:rPr>
        <w:t xml:space="preserve">Размер восстановительной стоимости зеленых насаждений и место посадок определяются администрацией </w:t>
      </w:r>
      <w:r w:rsidRPr="00C56320">
        <w:rPr>
          <w:rFonts w:ascii="Times New Roman" w:hAnsi="Times New Roman" w:cs="Times New Roman"/>
          <w:sz w:val="26"/>
          <w:szCs w:val="26"/>
        </w:rPr>
        <w:t>Аршановского</w:t>
      </w:r>
      <w:r w:rsidRPr="00C56320">
        <w:rPr>
          <w:rFonts w:ascii="Times New Roman" w:hAnsi="Times New Roman" w:cs="Times New Roman"/>
          <w:bCs/>
          <w:sz w:val="26"/>
          <w:szCs w:val="26"/>
        </w:rPr>
        <w:t xml:space="preserve"> сельсовета. Восстановительная стоимость зеленых насаждений зачисляется в бюджет </w:t>
      </w:r>
      <w:r w:rsidRPr="00C56320">
        <w:rPr>
          <w:rFonts w:ascii="Times New Roman" w:hAnsi="Times New Roman" w:cs="Times New Roman"/>
          <w:sz w:val="26"/>
          <w:szCs w:val="26"/>
        </w:rPr>
        <w:t>Аршановского</w:t>
      </w:r>
      <w:r w:rsidRPr="00C56320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2.5.12. За незаконную вырубку или повреждение деревьев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виновным лицам следует возмещать убытки.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2.5.13. При обнаружении признаков повреждения деревьев лицам, ответственным за сохранность зеленых насаждений, следует немедленно поставить в известность администрацию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для принятия необходимых мер.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2.5.14.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2.6. Содержание и эксплуатация дорог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2.6.1. С целью сохранения дорожных покрытий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запрещается: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подвоз груза волоком;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перегон по улицам населенных пунктов, имеющим твердое покрытие, машин на гусеничном ходу;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движение и стоянка большегрузного транспорта на внутриквартальных пешеходных дорожках, тротуарах.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2.6.2. Специализированные организации производят уборку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основании соглашений с лицами, указанными в </w:t>
      </w:r>
      <w:hyperlink r:id="rId12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(за исключением автомобильных дорог общего пользования, мостов и иных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транспортных инженерных сооружений федерального и регионального значения) осуществляется специализированным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организациями по договорам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соответствии с планом капитальных вложений.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2.6.4. Эксплуатация, текущий и капитальный ремонт дорожных знаков, разметки и иных объектов обеспечения безопасности уличного движения осуществляется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2.6.5. Организации,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Крышки люков, колодцев, расположенные на проезжей части улиц и тротуаров, в случае их повреждения или разрушения должны быть немедленно огорожены и в течение 6 часов восстановлены организацией, в ведении которой находятся данные коммуникации.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2.7. Освещение территории </w:t>
      </w:r>
      <w:r w:rsidRPr="00AD6EF4">
        <w:rPr>
          <w:rFonts w:ascii="Times New Roman" w:hAnsi="Times New Roman" w:cs="Times New Roman"/>
          <w:b/>
          <w:sz w:val="26"/>
          <w:szCs w:val="26"/>
        </w:rPr>
        <w:t>Аршановского</w:t>
      </w:r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сельсовета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2.7.1. Улицы, дороги, площади, общественные и рекреационные территории, территории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расписанию, утвержденному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2.7.2. Освещение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осуществляется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энергоснабжающей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организацией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2.7.3. Строительство, эксплуатацию, текущий и капитальный ремонт сетей наружного освещения улиц осуществляется специализированной организацией по договорам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2.8. Проведение работ при строительстве, ремонте,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реконструкции коммуникаций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E52B12" w:rsidRDefault="002A1EB3" w:rsidP="00E52B12">
      <w:pPr>
        <w:pStyle w:val="ConsPlusNormal"/>
        <w:ind w:firstLine="540"/>
        <w:jc w:val="both"/>
        <w:rPr>
          <w:rFonts w:eastAsiaTheme="minorEastAsia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</w:t>
      </w:r>
      <w:r w:rsidR="00E52B12" w:rsidRPr="005C30E6">
        <w:rPr>
          <w:rFonts w:ascii="Times New Roman" w:eastAsiaTheme="minorEastAsia" w:hAnsi="Times New Roman" w:cs="Times New Roman"/>
          <w:sz w:val="26"/>
          <w:szCs w:val="26"/>
        </w:rPr>
        <w:t>разрешения на осуществление земляных работ</w:t>
      </w:r>
      <w:r w:rsidRPr="005C30E6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выданного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Аварийные работы должны начинаться владельцем сетей по телефонограмме или по уведомлению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с последующим оформлением разрешения в 3-дневный срок.</w:t>
      </w:r>
    </w:p>
    <w:p w:rsidR="002A1EB3" w:rsidRPr="004E5358" w:rsidRDefault="00795827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2.8.2.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 xml:space="preserve">Разрешение </w:t>
      </w:r>
      <w:r w:rsidR="00FA77F7" w:rsidRPr="005C30E6">
        <w:rPr>
          <w:rFonts w:ascii="Times New Roman" w:hAnsi="Times New Roman" w:cs="Times New Roman"/>
          <w:sz w:val="26"/>
          <w:szCs w:val="26"/>
        </w:rPr>
        <w:t>на осуществление земляных работ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 xml:space="preserve"> выдается администрацией  </w:t>
      </w:r>
      <w:r w:rsidR="002A1EB3">
        <w:rPr>
          <w:rFonts w:ascii="Times New Roman" w:hAnsi="Times New Roman" w:cs="Times New Roman"/>
          <w:sz w:val="26"/>
          <w:szCs w:val="26"/>
        </w:rPr>
        <w:t>Аршановского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="002A1EB3"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>при предъявлении: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условий производства работ, согласованных с администрацией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выдается только по согласованию со специализированной организацией, обслуживающей дорожное покрытие, тротуары, газоны.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2.8.3. При реконструкции действующих подземных коммуникаций их следует выносить из-под проезжей части магистральных улиц.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2.8.4. При прокладке подземных коммуникаций в стесненных условиях, требуется соорудить переходные коллекторы. Проектирование коллекторов необходимо осуществлять с учетом перспективы развития сетей.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2.8.5. К прокладке подземных коммуникаций под проезжей частью улиц, проездами, а также под тротуарами должны допускаться соответствующие организации при условии восстановления проезжей части автодороги (тротуара) на полную ширину, независимо от ширины траншеи.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Не допускается применение кирпича в конструкциях, подземных коммуникациях, расположенных под проезжей частью.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2.8.6. 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должны сообщить в администрацию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о намеченных работах по прокладке коммуникаций с указанием предполагаемых сроков производства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2.8.7.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организацией, получившей разрешение на производство работ, в сроки, согласованные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2.8.8. До начала производства работ по разрытию необходимо: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установить дорожные знаки в соответствии с согласованной схемой;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содержаться в опрятном виде, при производстве работ вблизи проезжей части должно быть обеспечено видимость для водителей и пешеходов, в темное время суток - обозначено красными сигнальными фонарями.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быть сплошным и надежным, предотвращающим попадание посторонних на стройплощадку.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200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друг от друга.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2.8.9.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2.8.10. Разрешение на производство работ следует хранить на месте работ и предъявлять по первому требованию лиц, осуществляющих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выполнением Правил эксплуатации.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2.8.11. В разрешении необходимо устанавливать сроки и условия производства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2.8.12. 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2.8.13. 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топооснове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2.8.14. При производстве работ на проезжей части улиц асфальт и щебень в пределах траншеи должен быть разобран и вывозиться производителем работ в специально отведенное место.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Бордюр разбирается, складируется на месте производства работ для дальнейшей установки.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 на улицах, застроенных территориях грунт должен немедленно вывозиться.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необходимости строительная организация может обеспечивать планировку грунта на отвале.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2.8.15. Траншеи под проезжей частью и тротуарами должны засыпаться песком и песчаным фундаментом с послойным уплотнением и поливкой водой.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2.8.16. Не допускается засыпка траншеи до выполнения геодезической съемки. Организации, получившей разрешение на проведение земляных работ, до окончания работ следует произвести геодезическую съемку.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2.8.17.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2.8.18. 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работ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2.8.19.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устраняться организациями, получившим разрешение на производство работ, в течение суток.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Наледи, образовавшиеся из-за аварий на подземных коммуникациях, должны ликвидировать организации - владельцы коммуникаций либо на основании договора специализированным организациям за счет владельцев коммуникаций.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2.8.20.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2.9. Содержание животных в </w:t>
      </w:r>
      <w:r w:rsidRPr="00AD6EF4">
        <w:rPr>
          <w:rFonts w:ascii="Times New Roman" w:hAnsi="Times New Roman" w:cs="Times New Roman"/>
          <w:b/>
          <w:sz w:val="26"/>
          <w:szCs w:val="26"/>
        </w:rPr>
        <w:t>Аршановском</w:t>
      </w:r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сельсовете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2.9.1. Владельцы животных должны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2.9.2. Запрещается передвижение сельскохозяйственных животных на территории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без сопровождающих лиц.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2.9.3. Выпас сельскохозяйственных животных должен осуществляться на специально отведенных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 </w:t>
      </w:r>
      <w:r w:rsidRPr="004E5358">
        <w:rPr>
          <w:rFonts w:ascii="Times New Roman" w:hAnsi="Times New Roman" w:cs="Times New Roman"/>
          <w:bCs/>
          <w:sz w:val="26"/>
          <w:szCs w:val="26"/>
        </w:rPr>
        <w:t>местах выпаса под наблюдением владельца или уполномоченного им лица (пастуха, чабана).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2.9.4. Отлов бродячих животных осуществляется специализированной организацией по договору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эти цели.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2.9.5. Порядок содержания домашних животных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устанавливается решением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2.10. Особые требования к доступности жилой среды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2.10.1. При проектировании объектов благоустройства жилой среды, улиц и дорог, объектов культурно-бытового обслуживания необходимо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2.10.2. Проектирование, строительство, установка технических средств и оборудования, способствующих передвижению пожилых лиц и инвалидов, осуществляться при новом строительстве заказчиком в соответствии с утвержденной проектной документацией.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2.11. Праздничное оформление территории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2.11.1. Праздничное оформление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по решению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период проведения государственных и сельских праздников, мероприятий, связанных со знаменательными событиями.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Оформление зданий, сооружений осуществляется их владельцами в рамках концепции праздничного оформления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2.11.2. Работы, связанные с проведением сельских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пределах средств, предусмотренных на эти цели в бюджете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Праздничное оформление может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утверждаемыми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админис</w:t>
      </w:r>
      <w:r>
        <w:rPr>
          <w:rFonts w:ascii="Times New Roman" w:hAnsi="Times New Roman" w:cs="Times New Roman"/>
          <w:bCs/>
          <w:sz w:val="26"/>
          <w:szCs w:val="26"/>
        </w:rPr>
        <w:t xml:space="preserve">трацией </w:t>
      </w:r>
      <w:r w:rsidRPr="00AD6E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2.11.5.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proofErr w:type="gramStart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исполнением Правил благоустройства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3.1. Физические и юридические лица обязаны соблюдать чистоту и порядок на территории </w:t>
      </w:r>
      <w:r>
        <w:rPr>
          <w:rFonts w:ascii="Times New Roman" w:hAnsi="Times New Roman" w:cs="Times New Roman"/>
          <w:color w:val="000000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осуществляет контроль в пределах своей компетенции за соблюдением физическими и юридическими лицами настоящих Правил благоустройства.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3.2. В случае выявления фактов нарушений настоящих Правил благоустройства, уполномоченные должностные лица вправе: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- составить протокол об административном правонарушении в порядке, установленном действующим законодательством;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- обратиться в суд с заявлением (исковым заявлением) о признании </w:t>
      </w:r>
      <w:proofErr w:type="gramStart"/>
      <w:r w:rsidRPr="004E5358">
        <w:rPr>
          <w:rFonts w:ascii="Times New Roman" w:hAnsi="Times New Roman" w:cs="Times New Roman"/>
          <w:color w:val="000000"/>
          <w:sz w:val="26"/>
          <w:szCs w:val="26"/>
        </w:rPr>
        <w:t>незаконными</w:t>
      </w:r>
      <w:proofErr w:type="gramEnd"/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действий (бездействия) физических и (или) юридических лиц, нарушающих настоящие Правил благоустройства, и о возмещении ущерба.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3.3. Лица, допустившие нарушение настоящих Правил благоустройства, несут ответственность в соответствии с действующим законодательством.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Вред, причиненный в результате нарушения настоящих Правил благоустройства, возмещается виновными лицами в порядке, установленном действующим законодательством.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3.4. Привлечение граждан и должностных лиц к ответственности за нарушение настоящих Правил благоустройства осуществляется в соответствии с Кодексом Российской Федерации об административных правонарушениях, другими законодательными актами Российской Федерации, Законом </w:t>
      </w:r>
      <w:r w:rsidRPr="004E5358">
        <w:rPr>
          <w:rFonts w:ascii="Times New Roman" w:hAnsi="Times New Roman" w:cs="Times New Roman"/>
          <w:sz w:val="26"/>
          <w:szCs w:val="26"/>
        </w:rPr>
        <w:t>Республики Хакасия  от 17.12.2008 № 91 – ЗРХ «</w:t>
      </w:r>
      <w:r w:rsidRPr="004E5358">
        <w:rPr>
          <w:rFonts w:ascii="Times New Roman" w:hAnsi="Times New Roman" w:cs="Times New Roman"/>
          <w:bCs/>
          <w:sz w:val="26"/>
          <w:szCs w:val="26"/>
        </w:rPr>
        <w:t>Об административных правонарушениях».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2A1EB3" w:rsidRPr="004E5358" w:rsidRDefault="002A1EB3" w:rsidP="002A1EB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/>
    <w:p w:rsidR="00670393" w:rsidRDefault="00670393"/>
    <w:sectPr w:rsidR="00670393" w:rsidSect="006A6E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EB3"/>
    <w:rsid w:val="00143E61"/>
    <w:rsid w:val="002A1EB3"/>
    <w:rsid w:val="003F073A"/>
    <w:rsid w:val="00422F05"/>
    <w:rsid w:val="004734E4"/>
    <w:rsid w:val="004F34E7"/>
    <w:rsid w:val="005C30E6"/>
    <w:rsid w:val="00670393"/>
    <w:rsid w:val="006C61E8"/>
    <w:rsid w:val="006F1ECE"/>
    <w:rsid w:val="00753F9C"/>
    <w:rsid w:val="007602FC"/>
    <w:rsid w:val="00795827"/>
    <w:rsid w:val="007D288C"/>
    <w:rsid w:val="00877DC9"/>
    <w:rsid w:val="008B79B9"/>
    <w:rsid w:val="00AA6C4E"/>
    <w:rsid w:val="00AD43C4"/>
    <w:rsid w:val="00B3041C"/>
    <w:rsid w:val="00C06721"/>
    <w:rsid w:val="00C56320"/>
    <w:rsid w:val="00C83681"/>
    <w:rsid w:val="00D0290C"/>
    <w:rsid w:val="00DF30D1"/>
    <w:rsid w:val="00E11DD7"/>
    <w:rsid w:val="00E52B12"/>
    <w:rsid w:val="00E5754D"/>
    <w:rsid w:val="00F15658"/>
    <w:rsid w:val="00FA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3A"/>
  </w:style>
  <w:style w:type="paragraph" w:styleId="1">
    <w:name w:val="heading 1"/>
    <w:basedOn w:val="a"/>
    <w:next w:val="a"/>
    <w:link w:val="10"/>
    <w:qFormat/>
    <w:rsid w:val="002A1E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EB3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Title"/>
    <w:basedOn w:val="a"/>
    <w:link w:val="a4"/>
    <w:qFormat/>
    <w:rsid w:val="002A1EB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A1EB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A1EB3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2A1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2A1E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2A1EB3"/>
    <w:rPr>
      <w:color w:val="0000FF"/>
      <w:u w:val="single"/>
    </w:rPr>
  </w:style>
  <w:style w:type="table" w:styleId="a7">
    <w:name w:val="Table Grid"/>
    <w:basedOn w:val="a1"/>
    <w:uiPriority w:val="59"/>
    <w:rsid w:val="002A1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0D0E4968F96D1AFACDF12EE401C2A487D50597B68718DE7FA8BC44408DE542576F02F7F4F0DA9140A6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0D0E4968F96D1AFACDF12EE401C2A487D50597B68718DE7FA8BC44408DE542576F02F7F4F0DA9040A1I" TargetMode="External"/><Relationship Id="rId12" Type="http://schemas.openxmlformats.org/officeDocument/2006/relationships/hyperlink" Target="consultantplus://offline/ref=740D0E4968F96D1AFACDF12EE401C2A487D50597B68718DE7FA8BC44408DE542576F02F7F4F0DA9140A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0D0E4968F96D1AFACDF12EE401C2A487D50597B68718DE7FA8BC44408DE542576F02F7F4F0DA9140A6I" TargetMode="External"/><Relationship Id="rId11" Type="http://schemas.openxmlformats.org/officeDocument/2006/relationships/hyperlink" Target="consultantplus://offline/ref=740D0E4968F96D1AFACDF12EE401C2A487D50597B68718DE7FA8BC44408DE542576F02F7F4F0DB9140A1I" TargetMode="External"/><Relationship Id="rId5" Type="http://schemas.openxmlformats.org/officeDocument/2006/relationships/hyperlink" Target="consultantplus://offline/ref=740D0E4968F96D1AFACDF12EE401C2A487D50597B68718DE7FA8BC44408DE542576F02F7F4F0DA9140A6I" TargetMode="External"/><Relationship Id="rId10" Type="http://schemas.openxmlformats.org/officeDocument/2006/relationships/hyperlink" Target="consultantplus://offline/ref=740D0E4968F96D1AFACDF12EE401C2A487D50597B68718DE7FA8BC44408DE542576F02F7F4F0DB9140A2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40D0E4968F96D1AFACDF12EE401C2A487D50597B68718DE7FA8BC44408DE542576F02F7F4F0DA9140A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5903</Words>
  <Characters>33648</Characters>
  <Application>Microsoft Office Word</Application>
  <DocSecurity>0</DocSecurity>
  <Lines>280</Lines>
  <Paragraphs>78</Paragraphs>
  <ScaleCrop>false</ScaleCrop>
  <Company>МО Аршановский сельсовет</Company>
  <LinksUpToDate>false</LinksUpToDate>
  <CharactersWithSpaces>39473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35</cp:revision>
  <dcterms:created xsi:type="dcterms:W3CDTF">2015-03-24T03:50:00Z</dcterms:created>
  <dcterms:modified xsi:type="dcterms:W3CDTF">2015-03-25T02:38:00Z</dcterms:modified>
</cp:coreProperties>
</file>