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1A5" w:rsidRPr="00DA21A5" w:rsidRDefault="00DA21A5" w:rsidP="00DA21A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-5"/>
          <w:sz w:val="26"/>
          <w:szCs w:val="26"/>
        </w:rPr>
      </w:pPr>
    </w:p>
    <w:p w:rsidR="00DA21A5" w:rsidRPr="00DA21A5" w:rsidRDefault="00DA21A5" w:rsidP="00DA21A5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5"/>
          <w:sz w:val="26"/>
          <w:szCs w:val="26"/>
        </w:rPr>
      </w:pPr>
    </w:p>
    <w:p w:rsidR="00DA21A5" w:rsidRPr="00DA21A5" w:rsidRDefault="00DA21A5" w:rsidP="00DA21A5">
      <w:pPr>
        <w:pStyle w:val="a4"/>
        <w:rPr>
          <w:sz w:val="26"/>
          <w:szCs w:val="26"/>
        </w:rPr>
      </w:pPr>
      <w:r w:rsidRPr="00DA21A5">
        <w:rPr>
          <w:noProof/>
        </w:rPr>
        <w:drawing>
          <wp:inline distT="0" distB="0" distL="0" distR="0">
            <wp:extent cx="542925" cy="647700"/>
            <wp:effectExtent l="1905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1A5" w:rsidRPr="00DA21A5" w:rsidRDefault="00DA21A5" w:rsidP="00DA21A5">
      <w:pPr>
        <w:pStyle w:val="a4"/>
        <w:rPr>
          <w:sz w:val="26"/>
          <w:szCs w:val="26"/>
        </w:rPr>
      </w:pPr>
      <w:r w:rsidRPr="00DA21A5">
        <w:rPr>
          <w:sz w:val="26"/>
          <w:szCs w:val="26"/>
        </w:rPr>
        <w:t>Российская Федерация</w:t>
      </w:r>
    </w:p>
    <w:p w:rsidR="00DA21A5" w:rsidRPr="00DA21A5" w:rsidRDefault="00DA21A5" w:rsidP="00DA21A5">
      <w:pPr>
        <w:pStyle w:val="a4"/>
        <w:rPr>
          <w:sz w:val="26"/>
          <w:szCs w:val="26"/>
        </w:rPr>
      </w:pPr>
      <w:r w:rsidRPr="00DA21A5">
        <w:rPr>
          <w:sz w:val="26"/>
          <w:szCs w:val="26"/>
        </w:rPr>
        <w:t>Республика Хакасия</w:t>
      </w:r>
    </w:p>
    <w:p w:rsidR="00DA21A5" w:rsidRPr="00DA21A5" w:rsidRDefault="00DA21A5" w:rsidP="00DA21A5">
      <w:pPr>
        <w:pStyle w:val="a4"/>
        <w:rPr>
          <w:sz w:val="26"/>
          <w:szCs w:val="26"/>
        </w:rPr>
      </w:pPr>
      <w:r w:rsidRPr="00DA21A5">
        <w:rPr>
          <w:sz w:val="26"/>
          <w:szCs w:val="26"/>
        </w:rPr>
        <w:t>Алтайский район</w:t>
      </w:r>
    </w:p>
    <w:p w:rsidR="00DA21A5" w:rsidRPr="00DA21A5" w:rsidRDefault="00DA21A5" w:rsidP="00DA21A5">
      <w:pPr>
        <w:pStyle w:val="a4"/>
        <w:rPr>
          <w:sz w:val="26"/>
          <w:szCs w:val="26"/>
        </w:rPr>
      </w:pPr>
      <w:r w:rsidRPr="00DA21A5">
        <w:rPr>
          <w:sz w:val="26"/>
          <w:szCs w:val="26"/>
        </w:rPr>
        <w:t>Совет депутатов Аршановского сельсовета</w:t>
      </w:r>
    </w:p>
    <w:p w:rsidR="00DA21A5" w:rsidRPr="00DA21A5" w:rsidRDefault="00DA21A5" w:rsidP="00DA21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A21A5" w:rsidRPr="00DA21A5" w:rsidRDefault="00DA21A5" w:rsidP="00DA21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A21A5" w:rsidRPr="00DA21A5" w:rsidRDefault="00DA21A5" w:rsidP="00DA21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A21A5">
        <w:rPr>
          <w:rFonts w:ascii="Times New Roman" w:hAnsi="Times New Roman" w:cs="Times New Roman"/>
          <w:b/>
          <w:bCs/>
          <w:sz w:val="26"/>
          <w:szCs w:val="26"/>
        </w:rPr>
        <w:t xml:space="preserve"> РЕШЕНИЕ</w:t>
      </w:r>
    </w:p>
    <w:p w:rsidR="00DA21A5" w:rsidRPr="00DA21A5" w:rsidRDefault="00DA21A5" w:rsidP="00DA21A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A21A5" w:rsidRPr="00DA21A5" w:rsidRDefault="00DA21A5" w:rsidP="00DA21A5">
      <w:pPr>
        <w:spacing w:after="0" w:line="240" w:lineRule="auto"/>
        <w:ind w:hanging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18.04.2018</w:t>
      </w:r>
      <w:r w:rsidRPr="00DA21A5">
        <w:rPr>
          <w:rFonts w:ascii="Times New Roman" w:hAnsi="Times New Roman" w:cs="Times New Roman"/>
          <w:sz w:val="26"/>
          <w:szCs w:val="26"/>
        </w:rPr>
        <w:t>г.                                                                                                                № 1</w:t>
      </w:r>
      <w:r>
        <w:rPr>
          <w:rFonts w:ascii="Times New Roman" w:hAnsi="Times New Roman" w:cs="Times New Roman"/>
          <w:sz w:val="26"/>
          <w:szCs w:val="26"/>
        </w:rPr>
        <w:t>78</w:t>
      </w:r>
    </w:p>
    <w:p w:rsidR="00DA21A5" w:rsidRPr="00DA21A5" w:rsidRDefault="00DA21A5" w:rsidP="00DA21A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1A5">
        <w:rPr>
          <w:rFonts w:ascii="Times New Roman" w:hAnsi="Times New Roman" w:cs="Times New Roman"/>
          <w:sz w:val="26"/>
          <w:szCs w:val="26"/>
        </w:rPr>
        <w:t>с. Аршаново</w:t>
      </w:r>
    </w:p>
    <w:p w:rsidR="00DA21A5" w:rsidRPr="00DA21A5" w:rsidRDefault="00DA21A5" w:rsidP="00DA21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106" w:type="dxa"/>
        <w:tblLook w:val="01E0"/>
      </w:tblPr>
      <w:tblGrid>
        <w:gridCol w:w="4644"/>
      </w:tblGrid>
      <w:tr w:rsidR="00DA21A5" w:rsidRPr="00DA21A5" w:rsidTr="007379FD">
        <w:tc>
          <w:tcPr>
            <w:tcW w:w="4644" w:type="dxa"/>
          </w:tcPr>
          <w:p w:rsidR="00DA21A5" w:rsidRPr="00DA21A5" w:rsidRDefault="00DA21A5" w:rsidP="00DA21A5">
            <w:pPr>
              <w:pStyle w:val="a3"/>
              <w:jc w:val="both"/>
              <w:rPr>
                <w:sz w:val="26"/>
                <w:szCs w:val="26"/>
              </w:rPr>
            </w:pPr>
            <w:r w:rsidRPr="00DA21A5">
              <w:rPr>
                <w:sz w:val="26"/>
                <w:szCs w:val="26"/>
              </w:rPr>
              <w:t>Об утверждении Положения о денежном содержании муниципальных служащих Администрации Аршановского сельсовета</w:t>
            </w:r>
          </w:p>
        </w:tc>
      </w:tr>
    </w:tbl>
    <w:p w:rsidR="00DA21A5" w:rsidRPr="00DA21A5" w:rsidRDefault="00DA21A5" w:rsidP="00DA21A5">
      <w:pPr>
        <w:pStyle w:val="a3"/>
        <w:jc w:val="both"/>
        <w:rPr>
          <w:sz w:val="26"/>
          <w:szCs w:val="26"/>
        </w:rPr>
      </w:pPr>
    </w:p>
    <w:p w:rsidR="00DA21A5" w:rsidRPr="00DA21A5" w:rsidRDefault="00DA21A5" w:rsidP="00DA21A5">
      <w:pPr>
        <w:pStyle w:val="a3"/>
        <w:ind w:firstLine="567"/>
        <w:jc w:val="both"/>
        <w:rPr>
          <w:sz w:val="26"/>
          <w:szCs w:val="26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В соответствии с Федеральным </w:t>
      </w:r>
      <w:hyperlink r:id="rId5" w:history="1">
        <w:r w:rsidRPr="00DA21A5">
          <w:rPr>
            <w:rFonts w:ascii="Times New Roman" w:hAnsi="Times New Roman" w:cs="Times New Roman"/>
            <w:sz w:val="26"/>
            <w:szCs w:val="26"/>
            <w:lang w:eastAsia="en-US"/>
          </w:rPr>
          <w:t>законом</w:t>
        </w:r>
      </w:hyperlink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 от 02.03.2007 № 25-ФЗ «О муниципальной службе в Российской Федерации», </w:t>
      </w:r>
      <w:hyperlink r:id="rId6" w:history="1">
        <w:r w:rsidRPr="00DA21A5">
          <w:rPr>
            <w:rFonts w:ascii="Times New Roman" w:hAnsi="Times New Roman" w:cs="Times New Roman"/>
            <w:sz w:val="26"/>
            <w:szCs w:val="26"/>
            <w:lang w:eastAsia="en-US"/>
          </w:rPr>
          <w:t>Законом</w:t>
        </w:r>
      </w:hyperlink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 Республики Хакасия от 06.07.2007 № 39-ЗРХ «О муниципальной службе в Республике Хакасия»</w:t>
      </w:r>
      <w:r w:rsidRPr="00DA21A5">
        <w:rPr>
          <w:rFonts w:ascii="Times New Roman" w:hAnsi="Times New Roman" w:cs="Times New Roman"/>
          <w:sz w:val="26"/>
          <w:szCs w:val="26"/>
        </w:rPr>
        <w:t xml:space="preserve">, </w:t>
      </w:r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Законом Республики Хакасия от 10.10.2016 № 63-ЗРХ «О классных чинах муниципальных служащих в Республике Хакасия», </w:t>
      </w:r>
      <w:r w:rsidRPr="00DA21A5">
        <w:rPr>
          <w:rFonts w:ascii="Times New Roman" w:hAnsi="Times New Roman" w:cs="Times New Roman"/>
          <w:sz w:val="26"/>
          <w:szCs w:val="26"/>
        </w:rPr>
        <w:t xml:space="preserve">статьей 17, 29  Устава муниципального образования Аршановский сельсовет, Совет депутатов Аршановского сельсовета </w:t>
      </w:r>
      <w:proofErr w:type="gramEnd"/>
    </w:p>
    <w:p w:rsidR="00DA21A5" w:rsidRPr="00DA21A5" w:rsidRDefault="00DA21A5" w:rsidP="00DA21A5">
      <w:pPr>
        <w:pStyle w:val="a3"/>
        <w:ind w:firstLine="567"/>
        <w:jc w:val="both"/>
        <w:rPr>
          <w:sz w:val="26"/>
          <w:szCs w:val="26"/>
        </w:rPr>
      </w:pPr>
    </w:p>
    <w:p w:rsidR="00DA21A5" w:rsidRPr="00DA21A5" w:rsidRDefault="00DA21A5" w:rsidP="00DA21A5">
      <w:pPr>
        <w:pStyle w:val="a3"/>
        <w:ind w:firstLine="567"/>
        <w:jc w:val="center"/>
        <w:rPr>
          <w:sz w:val="26"/>
          <w:szCs w:val="26"/>
        </w:rPr>
      </w:pPr>
      <w:r w:rsidRPr="00DA21A5">
        <w:rPr>
          <w:sz w:val="26"/>
          <w:szCs w:val="26"/>
        </w:rPr>
        <w:t>РЕШИЛ:</w:t>
      </w:r>
    </w:p>
    <w:p w:rsidR="00DA21A5" w:rsidRPr="00DA21A5" w:rsidRDefault="00DA21A5" w:rsidP="00DA21A5">
      <w:pPr>
        <w:pStyle w:val="a3"/>
        <w:ind w:firstLine="567"/>
        <w:jc w:val="both"/>
        <w:rPr>
          <w:sz w:val="26"/>
          <w:szCs w:val="26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DA21A5">
        <w:rPr>
          <w:rFonts w:ascii="Times New Roman" w:hAnsi="Times New Roman" w:cs="Times New Roman"/>
          <w:sz w:val="26"/>
          <w:szCs w:val="26"/>
        </w:rPr>
        <w:t xml:space="preserve">1. Утвердить Положение о денежном содержании муниципальных служащих Администрации Аршановского сельсовета </w:t>
      </w:r>
      <w:r w:rsidR="002B1C39">
        <w:rPr>
          <w:rFonts w:ascii="Times New Roman" w:hAnsi="Times New Roman" w:cs="Times New Roman"/>
          <w:sz w:val="26"/>
          <w:szCs w:val="26"/>
        </w:rPr>
        <w:t xml:space="preserve">согласно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2B1C39">
        <w:rPr>
          <w:rFonts w:ascii="Times New Roman" w:hAnsi="Times New Roman" w:cs="Times New Roman"/>
          <w:sz w:val="26"/>
          <w:szCs w:val="26"/>
        </w:rPr>
        <w:t>риложению</w:t>
      </w:r>
      <w:r w:rsidRPr="00DA21A5">
        <w:rPr>
          <w:rFonts w:ascii="Times New Roman" w:hAnsi="Times New Roman" w:cs="Times New Roman"/>
          <w:sz w:val="26"/>
          <w:szCs w:val="26"/>
        </w:rPr>
        <w:t>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DA21A5">
        <w:rPr>
          <w:rFonts w:ascii="Times New Roman" w:hAnsi="Times New Roman" w:cs="Times New Roman"/>
          <w:sz w:val="26"/>
          <w:szCs w:val="26"/>
        </w:rPr>
        <w:t xml:space="preserve">2. Признать утратившим силу решение Совета депутатов Аршановского сельсовета от </w:t>
      </w:r>
      <w:r>
        <w:rPr>
          <w:rFonts w:ascii="Times New Roman" w:hAnsi="Times New Roman" w:cs="Times New Roman"/>
          <w:sz w:val="26"/>
          <w:szCs w:val="26"/>
        </w:rPr>
        <w:t>26.12.2017 № 161</w:t>
      </w:r>
      <w:r w:rsidRPr="00DA21A5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денежном содержании муниципальных служащих Администрации Аршановского сельсовета».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DA21A5">
        <w:rPr>
          <w:rFonts w:ascii="Times New Roman" w:hAnsi="Times New Roman" w:cs="Times New Roman"/>
          <w:sz w:val="26"/>
          <w:szCs w:val="26"/>
        </w:rPr>
        <w:t xml:space="preserve"> 3. Настоящее Решение вступает в силу </w:t>
      </w:r>
      <w:r w:rsidR="003A44DE">
        <w:rPr>
          <w:rFonts w:ascii="Times New Roman" w:hAnsi="Times New Roman" w:cs="Times New Roman"/>
          <w:sz w:val="26"/>
          <w:szCs w:val="26"/>
        </w:rPr>
        <w:t>после</w:t>
      </w:r>
      <w:r w:rsidRPr="00DA21A5">
        <w:rPr>
          <w:rFonts w:ascii="Times New Roman" w:hAnsi="Times New Roman" w:cs="Times New Roman"/>
          <w:sz w:val="26"/>
          <w:szCs w:val="26"/>
        </w:rPr>
        <w:t xml:space="preserve"> его официального опубликования (обнародования).</w:t>
      </w:r>
    </w:p>
    <w:p w:rsidR="00DA21A5" w:rsidRPr="00DA21A5" w:rsidRDefault="00DA21A5" w:rsidP="00DA21A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DA21A5" w:rsidRPr="00DA21A5" w:rsidRDefault="00DA21A5" w:rsidP="00DA21A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DA21A5" w:rsidRPr="00DA21A5" w:rsidRDefault="00DA21A5" w:rsidP="00DA21A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DA21A5" w:rsidRPr="00DA21A5" w:rsidRDefault="00DA21A5" w:rsidP="00DA21A5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21A5"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 w:rsidRPr="00DA21A5">
        <w:rPr>
          <w:rFonts w:ascii="Times New Roman" w:hAnsi="Times New Roman" w:cs="Times New Roman"/>
          <w:sz w:val="26"/>
          <w:szCs w:val="26"/>
        </w:rPr>
        <w:t>сельсовета</w:t>
      </w:r>
      <w:r w:rsidRPr="00DA21A5">
        <w:rPr>
          <w:rFonts w:ascii="Times New Roman" w:hAnsi="Times New Roman" w:cs="Times New Roman"/>
          <w:sz w:val="26"/>
          <w:szCs w:val="26"/>
        </w:rPr>
        <w:tab/>
        <w:t>Н.</w:t>
      </w:r>
      <w:proofErr w:type="gramEnd"/>
      <w:r w:rsidRPr="00DA21A5">
        <w:rPr>
          <w:rFonts w:ascii="Times New Roman" w:hAnsi="Times New Roman" w:cs="Times New Roman"/>
          <w:sz w:val="26"/>
          <w:szCs w:val="26"/>
        </w:rPr>
        <w:t>А. Танбаев</w:t>
      </w:r>
    </w:p>
    <w:p w:rsidR="00DA21A5" w:rsidRPr="00DA21A5" w:rsidRDefault="00DA21A5" w:rsidP="00DA21A5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21A5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DA21A5" w:rsidRPr="00DA21A5" w:rsidRDefault="00DA21A5" w:rsidP="00DA21A5">
      <w:pPr>
        <w:pStyle w:val="a3"/>
        <w:ind w:firstLine="567"/>
        <w:jc w:val="both"/>
      </w:pPr>
    </w:p>
    <w:p w:rsidR="00DA21A5" w:rsidRPr="00DA21A5" w:rsidRDefault="00DA21A5" w:rsidP="00DA21A5">
      <w:pPr>
        <w:pStyle w:val="a3"/>
        <w:ind w:firstLine="567"/>
        <w:jc w:val="both"/>
      </w:pPr>
    </w:p>
    <w:p w:rsidR="00DA21A5" w:rsidRPr="00DA21A5" w:rsidRDefault="00DA21A5" w:rsidP="00DA21A5">
      <w:pPr>
        <w:pStyle w:val="a3"/>
        <w:ind w:firstLine="567"/>
        <w:jc w:val="both"/>
      </w:pPr>
    </w:p>
    <w:p w:rsidR="00DA21A5" w:rsidRPr="00DA21A5" w:rsidRDefault="00DA21A5" w:rsidP="00DA21A5">
      <w:pPr>
        <w:pStyle w:val="a3"/>
        <w:rPr>
          <w:sz w:val="26"/>
          <w:szCs w:val="26"/>
        </w:rPr>
      </w:pPr>
      <w:bookmarkStart w:id="0" w:name="_GoBack"/>
      <w:bookmarkEnd w:id="0"/>
    </w:p>
    <w:p w:rsidR="00DA21A5" w:rsidRDefault="00DA21A5" w:rsidP="00DA21A5">
      <w:pPr>
        <w:pStyle w:val="a3"/>
        <w:rPr>
          <w:sz w:val="26"/>
          <w:szCs w:val="26"/>
        </w:rPr>
      </w:pPr>
    </w:p>
    <w:p w:rsidR="00DA21A5" w:rsidRPr="00DA21A5" w:rsidRDefault="00DA21A5" w:rsidP="00DA21A5">
      <w:pPr>
        <w:pStyle w:val="a3"/>
        <w:rPr>
          <w:sz w:val="26"/>
          <w:szCs w:val="26"/>
        </w:rPr>
      </w:pPr>
    </w:p>
    <w:p w:rsidR="00DA21A5" w:rsidRDefault="00DA21A5" w:rsidP="00DA21A5">
      <w:pPr>
        <w:pStyle w:val="a3"/>
        <w:jc w:val="right"/>
        <w:rPr>
          <w:sz w:val="26"/>
          <w:szCs w:val="26"/>
        </w:rPr>
      </w:pPr>
      <w:r w:rsidRPr="00DA21A5">
        <w:rPr>
          <w:sz w:val="26"/>
          <w:szCs w:val="26"/>
        </w:rPr>
        <w:lastRenderedPageBreak/>
        <w:t>Приложение к Решению Совета депутатов</w:t>
      </w:r>
    </w:p>
    <w:p w:rsidR="00DA21A5" w:rsidRPr="00DA21A5" w:rsidRDefault="00DA21A5" w:rsidP="00DA21A5">
      <w:pPr>
        <w:pStyle w:val="a3"/>
        <w:jc w:val="right"/>
        <w:rPr>
          <w:sz w:val="26"/>
          <w:szCs w:val="26"/>
        </w:rPr>
      </w:pPr>
      <w:r w:rsidRPr="00DA21A5">
        <w:rPr>
          <w:sz w:val="26"/>
          <w:szCs w:val="26"/>
        </w:rPr>
        <w:t xml:space="preserve"> Аршановского сельсовета</w:t>
      </w:r>
    </w:p>
    <w:p w:rsidR="00DA21A5" w:rsidRPr="00DA21A5" w:rsidRDefault="00DA21A5" w:rsidP="00DA21A5">
      <w:pPr>
        <w:pStyle w:val="a3"/>
        <w:jc w:val="right"/>
        <w:rPr>
          <w:sz w:val="26"/>
          <w:szCs w:val="26"/>
        </w:rPr>
      </w:pPr>
      <w:r w:rsidRPr="00DA21A5">
        <w:rPr>
          <w:sz w:val="26"/>
          <w:szCs w:val="26"/>
        </w:rPr>
        <w:t xml:space="preserve">от </w:t>
      </w:r>
      <w:r w:rsidR="001B08A0">
        <w:rPr>
          <w:sz w:val="26"/>
          <w:szCs w:val="26"/>
        </w:rPr>
        <w:t>18.04.2018</w:t>
      </w:r>
      <w:r w:rsidRPr="00DA21A5">
        <w:rPr>
          <w:sz w:val="26"/>
          <w:szCs w:val="26"/>
        </w:rPr>
        <w:t xml:space="preserve"> № 1</w:t>
      </w:r>
      <w:r w:rsidR="001B08A0">
        <w:rPr>
          <w:sz w:val="26"/>
          <w:szCs w:val="26"/>
        </w:rPr>
        <w:t>78</w:t>
      </w:r>
    </w:p>
    <w:p w:rsidR="00DA21A5" w:rsidRPr="00DA21A5" w:rsidRDefault="00DA21A5" w:rsidP="00DA21A5">
      <w:pPr>
        <w:pStyle w:val="a3"/>
        <w:ind w:firstLine="567"/>
        <w:jc w:val="right"/>
        <w:rPr>
          <w:sz w:val="26"/>
          <w:szCs w:val="26"/>
        </w:rPr>
      </w:pPr>
    </w:p>
    <w:p w:rsidR="00DA21A5" w:rsidRPr="00DA21A5" w:rsidRDefault="00DA21A5" w:rsidP="00DA21A5">
      <w:pPr>
        <w:pStyle w:val="a3"/>
        <w:ind w:firstLine="567"/>
        <w:jc w:val="right"/>
        <w:rPr>
          <w:sz w:val="26"/>
          <w:szCs w:val="26"/>
        </w:rPr>
      </w:pPr>
    </w:p>
    <w:p w:rsidR="00DA21A5" w:rsidRPr="00DA21A5" w:rsidRDefault="00DA21A5" w:rsidP="00DA21A5">
      <w:pPr>
        <w:pStyle w:val="a3"/>
        <w:ind w:firstLine="567"/>
        <w:jc w:val="both"/>
        <w:rPr>
          <w:sz w:val="26"/>
          <w:szCs w:val="26"/>
        </w:rPr>
      </w:pPr>
    </w:p>
    <w:p w:rsidR="00DA21A5" w:rsidRPr="00DA21A5" w:rsidRDefault="00DA21A5" w:rsidP="00DA21A5">
      <w:pPr>
        <w:pStyle w:val="a3"/>
        <w:jc w:val="center"/>
        <w:rPr>
          <w:sz w:val="26"/>
          <w:szCs w:val="26"/>
        </w:rPr>
      </w:pPr>
      <w:r w:rsidRPr="00DA21A5">
        <w:rPr>
          <w:sz w:val="26"/>
          <w:szCs w:val="26"/>
        </w:rPr>
        <w:t xml:space="preserve">Положение </w:t>
      </w:r>
    </w:p>
    <w:p w:rsidR="00DA21A5" w:rsidRPr="00DA21A5" w:rsidRDefault="00DA21A5" w:rsidP="00DA21A5">
      <w:pPr>
        <w:pStyle w:val="a3"/>
        <w:jc w:val="center"/>
        <w:rPr>
          <w:sz w:val="26"/>
          <w:szCs w:val="26"/>
        </w:rPr>
      </w:pPr>
      <w:r w:rsidRPr="00DA21A5">
        <w:rPr>
          <w:sz w:val="26"/>
          <w:szCs w:val="26"/>
        </w:rPr>
        <w:t>о денежном содержании муниципальных служащих Администрации  Аршановского сельсовета</w:t>
      </w:r>
    </w:p>
    <w:p w:rsidR="00DA21A5" w:rsidRPr="00DA21A5" w:rsidRDefault="00DA21A5" w:rsidP="00DA21A5">
      <w:pPr>
        <w:pStyle w:val="a3"/>
        <w:jc w:val="center"/>
        <w:rPr>
          <w:sz w:val="26"/>
          <w:szCs w:val="26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1. Общие положения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1.1. </w:t>
      </w:r>
      <w:proofErr w:type="gramStart"/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Настоящее Положение разработано в соответствии со </w:t>
      </w:r>
      <w:hyperlink r:id="rId7" w:history="1">
        <w:r w:rsidRPr="00DA21A5">
          <w:rPr>
            <w:rFonts w:ascii="Times New Roman" w:hAnsi="Times New Roman" w:cs="Times New Roman"/>
            <w:color w:val="0000FF"/>
            <w:sz w:val="26"/>
            <w:szCs w:val="26"/>
            <w:lang w:eastAsia="en-US"/>
          </w:rPr>
          <w:t>ст.ст. 144</w:t>
        </w:r>
      </w:hyperlink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, </w:t>
      </w:r>
      <w:hyperlink r:id="rId8" w:history="1">
        <w:r w:rsidRPr="00DA21A5">
          <w:rPr>
            <w:rFonts w:ascii="Times New Roman" w:hAnsi="Times New Roman" w:cs="Times New Roman"/>
            <w:color w:val="0000FF"/>
            <w:sz w:val="26"/>
            <w:szCs w:val="26"/>
            <w:lang w:eastAsia="en-US"/>
          </w:rPr>
          <w:t>191</w:t>
        </w:r>
      </w:hyperlink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 Трудового кодекса Российской Федерации, </w:t>
      </w:r>
      <w:hyperlink r:id="rId9" w:history="1">
        <w:r w:rsidRPr="00DA21A5">
          <w:rPr>
            <w:rFonts w:ascii="Times New Roman" w:hAnsi="Times New Roman" w:cs="Times New Roman"/>
            <w:color w:val="0000FF"/>
            <w:sz w:val="26"/>
            <w:szCs w:val="26"/>
            <w:lang w:eastAsia="en-US"/>
          </w:rPr>
          <w:t>ст.ст. 6</w:t>
        </w:r>
      </w:hyperlink>
      <w:r w:rsidRPr="00DA21A5">
        <w:rPr>
          <w:rFonts w:ascii="Times New Roman" w:hAnsi="Times New Roman" w:cs="Times New Roman"/>
          <w:sz w:val="26"/>
          <w:szCs w:val="26"/>
          <w:lang w:eastAsia="en-US"/>
        </w:rPr>
        <w:t>, 9.1,</w:t>
      </w:r>
      <w:hyperlink r:id="rId10" w:history="1">
        <w:r w:rsidRPr="00DA21A5">
          <w:rPr>
            <w:rFonts w:ascii="Times New Roman" w:hAnsi="Times New Roman" w:cs="Times New Roman"/>
            <w:color w:val="0000FF"/>
            <w:sz w:val="26"/>
            <w:szCs w:val="26"/>
            <w:lang w:eastAsia="en-US"/>
          </w:rPr>
          <w:t>10</w:t>
        </w:r>
      </w:hyperlink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, </w:t>
      </w:r>
      <w:hyperlink r:id="rId11" w:history="1">
        <w:r w:rsidRPr="00DA21A5">
          <w:rPr>
            <w:rFonts w:ascii="Times New Roman" w:hAnsi="Times New Roman" w:cs="Times New Roman"/>
            <w:color w:val="0000FF"/>
            <w:sz w:val="26"/>
            <w:szCs w:val="26"/>
            <w:lang w:eastAsia="en-US"/>
          </w:rPr>
          <w:t>11</w:t>
        </w:r>
      </w:hyperlink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, </w:t>
      </w:r>
      <w:hyperlink r:id="rId12" w:history="1">
        <w:r w:rsidRPr="00DA21A5">
          <w:rPr>
            <w:rFonts w:ascii="Times New Roman" w:hAnsi="Times New Roman" w:cs="Times New Roman"/>
            <w:color w:val="0000FF"/>
            <w:sz w:val="26"/>
            <w:szCs w:val="26"/>
            <w:lang w:eastAsia="en-US"/>
          </w:rPr>
          <w:t>26</w:t>
        </w:r>
      </w:hyperlink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 Федерального закона от 02.03.2007 № 25-ФЗ «О муниципальной службе в Российской Федерации», </w:t>
      </w:r>
      <w:hyperlink r:id="rId13" w:history="1">
        <w:r w:rsidRPr="00DA21A5">
          <w:rPr>
            <w:rFonts w:ascii="Times New Roman" w:hAnsi="Times New Roman" w:cs="Times New Roman"/>
            <w:color w:val="0000FF"/>
            <w:sz w:val="26"/>
            <w:szCs w:val="26"/>
            <w:lang w:eastAsia="en-US"/>
          </w:rPr>
          <w:t>ст.ст. 9,</w:t>
        </w:r>
      </w:hyperlink>
      <w:hyperlink r:id="rId14" w:history="1">
        <w:r w:rsidRPr="00DA21A5">
          <w:rPr>
            <w:rFonts w:ascii="Times New Roman" w:hAnsi="Times New Roman" w:cs="Times New Roman"/>
            <w:color w:val="0000FF"/>
            <w:sz w:val="26"/>
            <w:szCs w:val="26"/>
            <w:lang w:eastAsia="en-US"/>
          </w:rPr>
          <w:t>13</w:t>
        </w:r>
      </w:hyperlink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 Закона Республики Хакасия от 06.07.2007 № 39-ЗРХ  «О муниципальной службе в Республике Хакасия», Законом Республики Хакасия от 10.10.2016 № 63-ЗРХ «О классных чинах муниципальных служащих в</w:t>
      </w:r>
      <w:proofErr w:type="gramEnd"/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 Республике Хакасия».</w:t>
      </w:r>
    </w:p>
    <w:p w:rsidR="00DA21A5" w:rsidRPr="00DA21A5" w:rsidRDefault="003A44DE" w:rsidP="003A44D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 xml:space="preserve">        1.2.</w:t>
      </w:r>
      <w:r w:rsidR="00DA21A5" w:rsidRPr="00DA21A5">
        <w:rPr>
          <w:sz w:val="26"/>
          <w:szCs w:val="26"/>
          <w:lang w:eastAsia="en-US"/>
        </w:rPr>
        <w:t xml:space="preserve">Положение определяет общие принципы денежного содержания муниципальных служащих </w:t>
      </w:r>
      <w:r w:rsidRPr="00DA21A5">
        <w:rPr>
          <w:sz w:val="26"/>
          <w:szCs w:val="26"/>
        </w:rPr>
        <w:t>Администрации  Аршановского сельсовета</w:t>
      </w:r>
      <w:r w:rsidR="00DA21A5" w:rsidRPr="00DA21A5">
        <w:rPr>
          <w:sz w:val="26"/>
          <w:szCs w:val="26"/>
          <w:lang w:eastAsia="en-US"/>
        </w:rPr>
        <w:t>.</w:t>
      </w:r>
    </w:p>
    <w:p w:rsidR="00DA21A5" w:rsidRPr="00DA21A5" w:rsidRDefault="00DA21A5" w:rsidP="003A44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Размеры, условия оплаты труда, виды и порядок </w:t>
      </w:r>
      <w:proofErr w:type="gramStart"/>
      <w:r w:rsidRPr="00DA21A5">
        <w:rPr>
          <w:rFonts w:ascii="Times New Roman" w:hAnsi="Times New Roman" w:cs="Times New Roman"/>
          <w:sz w:val="26"/>
          <w:szCs w:val="26"/>
          <w:lang w:eastAsia="en-US"/>
        </w:rPr>
        <w:t>применения поощрений, установленные настоящим Положением для муниципальных служащих устанавливаются</w:t>
      </w:r>
      <w:proofErr w:type="gramEnd"/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 в пределах обеспечения денежного содержания в соответствии с утвержденным штатным расписанием органа местного самоуправления администрации Аршановского сельсовета.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bookmarkStart w:id="1" w:name="Par6"/>
      <w:bookmarkEnd w:id="1"/>
      <w:r w:rsidRPr="00DA21A5">
        <w:rPr>
          <w:rFonts w:ascii="Times New Roman" w:hAnsi="Times New Roman" w:cs="Times New Roman"/>
          <w:sz w:val="26"/>
          <w:szCs w:val="26"/>
          <w:lang w:eastAsia="en-US"/>
        </w:rPr>
        <w:t>1.3. Денежное содержание муниципального служащего состоит из должностного оклада муниципального служащего в соответствии с замещаемой им должностью муниципальной службы (далее - должностной оклад) и из ежемесячных и иных дополнительных выплат.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Органы местного самоуправления самостоятельно определяют размер и условия оплаты труда муниципальных служащих. Размер должностного оклада, а также размер ежемесячных и иных дополнительных выплат (далее - дополнительные выплаты) и порядок их осуществления устанавливаются муниципальными правовыми актами, издаваемыми представительным органом муниципального образования в соответствии с законодательством Российской Федерации и законодательством Республики Хакасия.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2. Порядок </w:t>
      </w:r>
      <w:r w:rsidR="003A44DE">
        <w:rPr>
          <w:rFonts w:ascii="Times New Roman" w:hAnsi="Times New Roman" w:cs="Times New Roman"/>
          <w:sz w:val="26"/>
          <w:szCs w:val="26"/>
          <w:lang w:eastAsia="en-US"/>
        </w:rPr>
        <w:t>установления</w:t>
      </w:r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 должностного оклада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3A44DE" w:rsidP="003A44D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 xml:space="preserve">    Р</w:t>
      </w:r>
      <w:r w:rsidR="00DA21A5" w:rsidRPr="00DA21A5">
        <w:rPr>
          <w:sz w:val="26"/>
          <w:szCs w:val="26"/>
          <w:lang w:eastAsia="en-US"/>
        </w:rPr>
        <w:t xml:space="preserve">азмеры должностных окладов муниципальных служащих </w:t>
      </w:r>
      <w:r w:rsidRPr="00DA21A5">
        <w:rPr>
          <w:sz w:val="26"/>
          <w:szCs w:val="26"/>
        </w:rPr>
        <w:t>Администрации  Аршановского сельсовета</w:t>
      </w:r>
      <w:r>
        <w:rPr>
          <w:sz w:val="26"/>
          <w:szCs w:val="26"/>
        </w:rPr>
        <w:t xml:space="preserve"> </w:t>
      </w:r>
      <w:r w:rsidR="00DA21A5" w:rsidRPr="00DA21A5">
        <w:rPr>
          <w:sz w:val="26"/>
          <w:szCs w:val="26"/>
          <w:lang w:eastAsia="en-US"/>
        </w:rPr>
        <w:t xml:space="preserve">устанавливаются в соответствии с предельными </w:t>
      </w:r>
      <w:hyperlink r:id="rId15" w:history="1">
        <w:r w:rsidR="00DA21A5" w:rsidRPr="00DA21A5">
          <w:rPr>
            <w:color w:val="0000FF"/>
            <w:sz w:val="26"/>
            <w:szCs w:val="26"/>
            <w:lang w:eastAsia="en-US"/>
          </w:rPr>
          <w:t>значениями</w:t>
        </w:r>
      </w:hyperlink>
      <w:r w:rsidR="00DA21A5" w:rsidRPr="00DA21A5">
        <w:rPr>
          <w:sz w:val="26"/>
          <w:szCs w:val="26"/>
          <w:lang w:eastAsia="en-US"/>
        </w:rPr>
        <w:t xml:space="preserve"> размеров должностных окладов муниципальных служащих Республики Хакасия согласно приложению № 1 к настоящему Положению.</w:t>
      </w:r>
    </w:p>
    <w:p w:rsidR="00DA21A5" w:rsidRPr="00DA21A5" w:rsidRDefault="00DA21A5" w:rsidP="003A44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  <w:bookmarkStart w:id="2" w:name="Par17"/>
      <w:bookmarkEnd w:id="2"/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3. Дополнительные выплаты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lastRenderedPageBreak/>
        <w:t>3.1. Ежемесячная надбавка за выслугу лет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3.1.1. Надбавка к должностному окладу за выслугу лет устанавливается в следующих размерах от должностного оклада в месяц: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при стаже службы размер надбавки: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от 1 до 5 лет - 10 процентов,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от 5 до 10 лет - 20 процентов,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от 10 до 15 лет - 30 процентов,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свыше 15 лет - 40 процентов.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3.1.2. В стаж (общую продолжительность) муниципальной службы для установления ежемесячной надбавки к должностному окладу за выслугу лет включаются периоды замещения: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- должностей муниципальной службы;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- муниципальных должностей;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- государственных должностей Российской Федерации и государственных должностей субъектов Российской Федерации;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- должностей государственной гражданской службы, воинских должностей и должностей федеральной государственной службы иных видов;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- иных должностей в соответствии с федеральными законами, в том числе должностей, включаемых (засчитываемых) в стаж государственной гражданской службы в соответствии с частью 2 статьи 54 Федерального закона от 27.07.2004 № 79-ФЗ «О государственной гражданской службе Российской Федерации».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3.1.3. </w:t>
      </w:r>
      <w:r w:rsidRPr="00DA21A5">
        <w:rPr>
          <w:rFonts w:ascii="Times New Roman" w:hAnsi="Times New Roman" w:cs="Times New Roman"/>
          <w:sz w:val="26"/>
          <w:szCs w:val="26"/>
        </w:rPr>
        <w:t>Порядок исчисления стажа муниципальной службы устанавливается законодательством Республики Хакасия</w:t>
      </w:r>
      <w:r w:rsidRPr="00DA21A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3.1.4. Надбавка за выслугу лет выплачивается в полном объеме с момента возникновения у муниципального служащего права на получение этой надбавки.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3.2. Ежемесячная надбавка за особые условия работы может устанавливаться в размере до 50 процентов должностного оклада. Надбавки устанавливаются распоряжением (приказом) руководителя органа местного самоуправления.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При утверждении фондов оплаты труда муниципальных служащих предусматриваются средства на выплату надбавки (в расчете на год) в размере двух должностных окладов.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Под особыми условиями работы следует понимать сложность профессиональной деятельности, совмещение ряда функций, значительный объем выполняемых поручений руководителя, необходимость выполнения работ, как правило, в условиях, отличающихся особым графиком и режимом работы, которые производятся в установленные сроки с высоким качеством.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3.3. Ежемесячная процентная надбавка к должностному окладу за работу со сведениями, составляющими государственную тайну, устанавливается в размере и порядке, установленном федеральными законами и иными нормативными правовыми актами Российской Федерации.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3.4. </w:t>
      </w:r>
      <w:proofErr w:type="gramStart"/>
      <w:r w:rsidRPr="00DA21A5">
        <w:rPr>
          <w:rFonts w:ascii="Times New Roman" w:hAnsi="Times New Roman" w:cs="Times New Roman"/>
          <w:sz w:val="26"/>
          <w:szCs w:val="26"/>
          <w:lang w:eastAsia="en-US"/>
        </w:rPr>
        <w:t>В соответствии с Законом Республики Хакасия от 10.10.2016 № 63-ЗРХ «О классных чинах муниципальных служащих в Республике Хакасия» предусмотрены классные чины муниципальных служащих и установлен порядок их присвоения, а также порядок их сохранения при переводе муниципальных служащих на иные должности муниципальной службы и при увольнении с муниципальной службы, ежемесячная надбавка за классный чин устанавливается муниципальным служащим в размере:</w:t>
      </w:r>
      <w:proofErr w:type="gramEnd"/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30 процентов - за классный чин 1-го класса;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27 процентов - за классный чин 2-го класса;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25 процентов - за классный чин 3-го класса.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lastRenderedPageBreak/>
        <w:t>Надбавки за классный чин выплачиваются со дня присвоения муниципальным служащим соответствующего классного чина в порядке, установленном законодательством Республики Хакасия.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3.5. Премирование муниципальных служащих по результатам работы производится распоряжением представителя нанимателя (работодателя) в соответствии с Порядком премирования муниципальных служащих органов местного самоуправления муниципального образования Аршановский сельсовет (далее – Порядок премирования), являющимся </w:t>
      </w:r>
      <w:r w:rsidRPr="00DA21A5">
        <w:rPr>
          <w:rFonts w:ascii="Times New Roman" w:hAnsi="Times New Roman" w:cs="Times New Roman"/>
          <w:sz w:val="26"/>
          <w:szCs w:val="26"/>
        </w:rPr>
        <w:t>приложением № 2 к настоящему Положению</w:t>
      </w:r>
      <w:r w:rsidRPr="00DA21A5">
        <w:rPr>
          <w:rFonts w:ascii="Times New Roman" w:hAnsi="Times New Roman" w:cs="Times New Roman"/>
          <w:sz w:val="26"/>
          <w:szCs w:val="26"/>
          <w:lang w:eastAsia="en-US"/>
        </w:rPr>
        <w:t>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При утверждении фондов оплаты труда муниципальных служащих предусматриваются средства на выплату премий по результатам работы в размере не более четырех должностных окладов в год.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Указанная премия выплачивается ежемесячно в размере 33,3 процента от должностного оклада в месяц.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3.6. Предельные значения размеров материальной помощи муниципальным служащим ограничиваются пределами установленного фонда оплаты труда.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Материальная помощь муниципальным служащим выплачивается один раз в год перед отпуском или стационарным (санаторно-курортным) лечением в размере двух должностных окладов.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Основания выплаты материальной помощи муниципальным служащим определяются Порядком выплаты материальной помощи муниципальным служащим органов местного самоуправления муниципального образования Аршановский сельсовет (далее – Порядок выплаты материальной помощи), являющимся приложением № 3к настоящему </w:t>
      </w:r>
      <w:hyperlink r:id="rId16" w:history="1">
        <w:r w:rsidRPr="00DA21A5">
          <w:rPr>
            <w:rFonts w:ascii="Times New Roman" w:hAnsi="Times New Roman" w:cs="Times New Roman"/>
            <w:color w:val="0000FF"/>
            <w:sz w:val="26"/>
            <w:szCs w:val="26"/>
            <w:lang w:eastAsia="en-US"/>
          </w:rPr>
          <w:t>Положению</w:t>
        </w:r>
      </w:hyperlink>
      <w:r w:rsidRPr="00DA21A5">
        <w:rPr>
          <w:rFonts w:ascii="Times New Roman" w:hAnsi="Times New Roman" w:cs="Times New Roman"/>
          <w:sz w:val="26"/>
          <w:szCs w:val="26"/>
          <w:lang w:eastAsia="en-US"/>
        </w:rPr>
        <w:t>..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Основанием для оказания материальной помощи является заявление муниципального служащего и распоряжение (приказ) руководителя.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3.7. Формирование годового фонда оплаты труда в части выплаты денежного содержания осуществляется исходя из предельной штатной численности муниципальных служащих, должностных окладов, учитываемых при формировании фонда оплаты труда, и дополнительных выплат, предусмотренных </w:t>
      </w:r>
      <w:hyperlink w:anchor="Par17" w:history="1">
        <w:r w:rsidRPr="00DA21A5">
          <w:rPr>
            <w:rFonts w:ascii="Times New Roman" w:hAnsi="Times New Roman" w:cs="Times New Roman"/>
            <w:color w:val="0000FF"/>
            <w:sz w:val="26"/>
            <w:szCs w:val="26"/>
            <w:lang w:eastAsia="en-US"/>
          </w:rPr>
          <w:t>разделом 3</w:t>
        </w:r>
      </w:hyperlink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 настоящего Положения.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Сумма сложившейся экономии по фонду оплаты труда может быть направлена на единовременное премирование муниципальных служащих за безупречное соблюдение служебной дисциплины.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Данные выплаты осуществляются на основании распоряжения (приказа) руководителя органа местного самоуправления.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3.8. На денежное содержание муниципальных служащих администрации Аршановского сельсовета (кроме материальной помощи) начисляются районный коэффициент, процентная надбавка к заработной плате за стаж работы в районах Крайнего Севера, приравненных к ним местностях, в южных районах Дальнего Востока, Красноярского края, Иркутской и Читинской областей, Республики Бурятия, в Республике Тыва, Республике Хакасия.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4. Порядок </w:t>
      </w:r>
      <w:proofErr w:type="gramStart"/>
      <w:r w:rsidRPr="00DA21A5">
        <w:rPr>
          <w:rFonts w:ascii="Times New Roman" w:hAnsi="Times New Roman" w:cs="Times New Roman"/>
          <w:sz w:val="26"/>
          <w:szCs w:val="26"/>
          <w:lang w:eastAsia="en-US"/>
        </w:rPr>
        <w:t>использования экономии фонда оплаты труда</w:t>
      </w:r>
      <w:proofErr w:type="gramEnd"/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4.1. Экономия фонда оплаты труда может быть использована: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4.1.1. На премирование муниципальных служащих по итогам работы за год, квартал.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4.1.2. На премирование муниципальных служащих за выполнение особо важных и сложных заданий.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lastRenderedPageBreak/>
        <w:t xml:space="preserve">- </w:t>
      </w:r>
      <w:proofErr w:type="gramStart"/>
      <w:r w:rsidRPr="00DA21A5">
        <w:rPr>
          <w:rFonts w:ascii="Times New Roman" w:hAnsi="Times New Roman" w:cs="Times New Roman"/>
          <w:sz w:val="26"/>
          <w:szCs w:val="26"/>
          <w:lang w:eastAsia="en-US"/>
        </w:rPr>
        <w:t>в</w:t>
      </w:r>
      <w:proofErr w:type="gramEnd"/>
      <w:r w:rsidRPr="00DA21A5">
        <w:rPr>
          <w:rFonts w:ascii="Times New Roman" w:hAnsi="Times New Roman" w:cs="Times New Roman"/>
          <w:sz w:val="26"/>
          <w:szCs w:val="26"/>
          <w:lang w:eastAsia="en-US"/>
        </w:rPr>
        <w:t>недрение новых технологий, реализация масштабных проектов, повышающих эффективность деятельности органов местного самоуправления.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- </w:t>
      </w:r>
      <w:proofErr w:type="gramStart"/>
      <w:r w:rsidRPr="00DA21A5">
        <w:rPr>
          <w:rFonts w:ascii="Times New Roman" w:hAnsi="Times New Roman" w:cs="Times New Roman"/>
          <w:sz w:val="26"/>
          <w:szCs w:val="26"/>
          <w:lang w:eastAsia="en-US"/>
        </w:rPr>
        <w:t>в</w:t>
      </w:r>
      <w:proofErr w:type="gramEnd"/>
      <w:r w:rsidRPr="00DA21A5">
        <w:rPr>
          <w:rFonts w:ascii="Times New Roman" w:hAnsi="Times New Roman" w:cs="Times New Roman"/>
          <w:sz w:val="26"/>
          <w:szCs w:val="26"/>
          <w:lang w:eastAsia="en-US"/>
        </w:rPr>
        <w:t>ыполнение в оперативном режиме большого объема внеплановой работы;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4.1.3. На премирование муниципальных служащих за выполнение отдельных функций, не предусмотренных трудовым договором и должностной инструкцией.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4.1.4. На установление выплат единовременного характера муниципальным служащим по следующим причинам: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- рождение ребенка;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- бракосочетание;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- юбилей;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- смерть близких родственников (родителей, супругов, детей);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- проведение оперативных вмешательств медицинского характера;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- приобретение дорогостоящих медикаментов;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- чрезвычайные обстоятельства, а именно: причинение ущерба здоровью и имуществу муниципального служащего в результате пожара, кражи, наводнения.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4.2. Решение о премировании муниципальных служащих администрации Аршановского сельсовета принимается главой Аршановского сельсовета. Расходование средств осуществляется на основании распоряжения главы Аршановского сельсовета.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5. Поощрение и награждение муниципального служащего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5.1. За продолжительную, безупречную и эффективную службу, образцовое выполнение муниципальным служащим должностных обязанностей, выполнение заданий особой важности и сложности предусматриваются следующие виды поощрения и награждения: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1) объявление благодарности с выплатой единовременного поощрения;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2) награждение Почетной грамотой с выплатой единовременного поощрения или с вручением ценного подарка;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3) выплата единовременного поощрения в связи с выходом на пенсию за выслугу лет;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4) выплата единовременного поощрения за безупречную и эффективную службу, образцовое выполнение должностных обязанностей;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5) награждение государственными наградами Республики Хакасия;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6) поощрения Президента Российской Федерации и федеральных государственных органов;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7) поощрение и награждение к государственным, профессиональным и районным праздникам, юбилейным датам 50, 55, 60 и 65 лет.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5.2. Решение о применении поощрения к муниципальному служащему в виде объявления благодарности, награждения Почетной грамотой с выплатой единовременного поощрения или с вручением ценного подарка принимается руководителем органа местного самоуправления, являющегося работодателем по отношению к муниципальному служащему, на основании письменного представления непосредственного руководителя муниципального служащего и оформляется соответствующим распоряжением.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Представление о единовременном поощрении должно быть мотивированным, должно отражать уровень исполнения муниципальным служащим задач, входящих в сферу его должностных полномочий, уровень профессиональных навыков и способностей.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lastRenderedPageBreak/>
        <w:t>Одновременно с принятием решения об объявлении благодарности принимается решение о выплате единовременного поощрения с указанием его размера. При награждении Почетной грамотой принимается распоряжение о выплате единовременного поощрения или вручении ценного подарка.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5.3. Представление к награждению поощрением Президента Российской Федерации и федеральных государственных органов, представление к государственным наградам Республики Хакасия оформляется в соответствии с установленным порядком.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Муниципальные служащие органов местного самоуправления муниципального образования Аршановский сельсовет могут быть награждены Почетной грамотой Главы Аршановского сельсовета, благодарственным письмом главы Аршановского сельсовета, им может быть объявлена благодарность главы Аршановского сельсовета. 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5.4. Единовременное поощрение в связи с выходом на пенсию за выслугу лет выплачивается при увольнении, в связи с выходом на пенсию за выслугу лет.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5.5. В течение срока действия дисциплинарного взыскания муниципальный служащий не награждается, не поощряется.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5.6. Запись о награждении, поощрении муниципального служащего заносится в трудовую книжку работника.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Default="00DA21A5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Pr="00DA21A5" w:rsidRDefault="009F7BFB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Приложение № 1</w:t>
      </w:r>
    </w:p>
    <w:p w:rsidR="00DA21A5" w:rsidRPr="00DA21A5" w:rsidRDefault="00DA21A5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lastRenderedPageBreak/>
        <w:t xml:space="preserve">к Положению </w:t>
      </w:r>
      <w:r w:rsidRPr="00DA21A5">
        <w:rPr>
          <w:rFonts w:ascii="Times New Roman" w:hAnsi="Times New Roman" w:cs="Times New Roman"/>
          <w:sz w:val="26"/>
          <w:szCs w:val="26"/>
        </w:rPr>
        <w:t>о денежном содержании муниципальных служащих Администрации Аршановского  сельсовета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РАЗМЕРЫ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должностных окладов муниципальных служащих</w:t>
      </w:r>
    </w:p>
    <w:p w:rsidR="00DA21A5" w:rsidRPr="00DA21A5" w:rsidRDefault="0002339E" w:rsidP="00DA2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Администрации Аршановского сельсовета</w:t>
      </w: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5386"/>
        <w:gridCol w:w="1984"/>
      </w:tblGrid>
      <w:tr w:rsidR="00DA21A5" w:rsidRPr="00DA21A5" w:rsidTr="007379F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A5" w:rsidRPr="00DA21A5" w:rsidRDefault="00DA21A5" w:rsidP="00DA2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A21A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Группа должностей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A5" w:rsidRPr="00DA21A5" w:rsidRDefault="00DA21A5" w:rsidP="00DA2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A21A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должности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A5" w:rsidRPr="00DA21A5" w:rsidRDefault="00DA21A5" w:rsidP="00DA2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A21A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Размер должностного оклада, в рублях</w:t>
            </w:r>
          </w:p>
        </w:tc>
      </w:tr>
      <w:tr w:rsidR="00DA21A5" w:rsidRPr="00DA21A5" w:rsidTr="007379F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A5" w:rsidRPr="00DA21A5" w:rsidRDefault="00DA21A5" w:rsidP="00DA2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A21A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A5" w:rsidRPr="00DA21A5" w:rsidRDefault="00DA21A5" w:rsidP="00DA2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A21A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A5" w:rsidRPr="00DA21A5" w:rsidRDefault="00DA21A5" w:rsidP="00DA2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A21A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</w:tr>
      <w:tr w:rsidR="00DA21A5" w:rsidRPr="00DA21A5" w:rsidTr="007379F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A5" w:rsidRPr="00DA21A5" w:rsidRDefault="00DA21A5" w:rsidP="00DA2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A21A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Младшая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A5" w:rsidRPr="00DA21A5" w:rsidRDefault="00DA21A5" w:rsidP="00DA2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A21A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Специалист 1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A5" w:rsidRPr="00DA21A5" w:rsidRDefault="00DA21A5" w:rsidP="0075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A21A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="00755CD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425</w:t>
            </w:r>
          </w:p>
        </w:tc>
      </w:tr>
    </w:tbl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Default="00DA21A5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Pr="00DA21A5" w:rsidRDefault="009F7BFB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lastRenderedPageBreak/>
        <w:t>Приложение № 2</w:t>
      </w:r>
    </w:p>
    <w:p w:rsidR="00DA21A5" w:rsidRPr="00DA21A5" w:rsidRDefault="00DA21A5" w:rsidP="009F7B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к Положению </w:t>
      </w:r>
      <w:r w:rsidRPr="00DA21A5">
        <w:rPr>
          <w:rFonts w:ascii="Times New Roman" w:hAnsi="Times New Roman" w:cs="Times New Roman"/>
          <w:sz w:val="26"/>
          <w:szCs w:val="26"/>
        </w:rPr>
        <w:t>о денежном содержании муниципальных служащих Администрации Аршановского сельсовета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Порядок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премирования муниципальных служащих Администрации Аршановского сельсовета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1. Общие положения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1.1. Настоящий Порядок определяет основания и условия премирования по результатам работы муниципальных служащих органов местного самоуправления муниципального образования Аршановский сельсовет (далее по тексту - муниципальные служащие).</w:t>
      </w:r>
    </w:p>
    <w:p w:rsidR="00DA21A5" w:rsidRPr="00FA78C8" w:rsidRDefault="006E3554" w:rsidP="006E35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78C8">
        <w:rPr>
          <w:rFonts w:ascii="Times New Roman" w:hAnsi="Times New Roman" w:cs="Times New Roman"/>
          <w:sz w:val="26"/>
          <w:szCs w:val="26"/>
          <w:lang w:eastAsia="en-US"/>
        </w:rPr>
        <w:t xml:space="preserve">        </w:t>
      </w:r>
      <w:r w:rsidR="00DA21A5" w:rsidRPr="00FA78C8">
        <w:rPr>
          <w:rFonts w:ascii="Times New Roman" w:hAnsi="Times New Roman" w:cs="Times New Roman"/>
          <w:sz w:val="26"/>
          <w:szCs w:val="26"/>
          <w:lang w:eastAsia="en-US"/>
        </w:rPr>
        <w:t xml:space="preserve">1.2. </w:t>
      </w:r>
      <w:proofErr w:type="gramStart"/>
      <w:r w:rsidR="00DA21A5" w:rsidRPr="00FA78C8">
        <w:rPr>
          <w:rFonts w:ascii="Times New Roman" w:hAnsi="Times New Roman" w:cs="Times New Roman"/>
          <w:sz w:val="26"/>
          <w:szCs w:val="26"/>
          <w:lang w:eastAsia="en-US"/>
        </w:rPr>
        <w:t xml:space="preserve">Настоящий Порядок разработан в соответствии с </w:t>
      </w:r>
      <w:hyperlink r:id="rId17" w:history="1">
        <w:r w:rsidR="00E15CF3" w:rsidRPr="00FA78C8">
          <w:rPr>
            <w:rFonts w:ascii="Times New Roman" w:hAnsi="Times New Roman" w:cs="Times New Roman"/>
            <w:color w:val="0000FF"/>
            <w:sz w:val="26"/>
            <w:szCs w:val="26"/>
            <w:lang w:eastAsia="en-US"/>
          </w:rPr>
          <w:t xml:space="preserve">пунктом 3.7 </w:t>
        </w:r>
        <w:r w:rsidR="00DA21A5" w:rsidRPr="00FA78C8">
          <w:rPr>
            <w:rFonts w:ascii="Times New Roman" w:hAnsi="Times New Roman" w:cs="Times New Roman"/>
            <w:color w:val="0000FF"/>
            <w:sz w:val="26"/>
            <w:szCs w:val="26"/>
            <w:lang w:eastAsia="en-US"/>
          </w:rPr>
          <w:t xml:space="preserve"> раздела 3</w:t>
        </w:r>
      </w:hyperlink>
      <w:r w:rsidR="00E15CF3" w:rsidRPr="00FA78C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E15CF3" w:rsidRPr="00FA78C8">
        <w:rPr>
          <w:rFonts w:ascii="Times New Roman" w:eastAsia="Times New Roman" w:hAnsi="Times New Roman" w:cs="Times New Roman"/>
          <w:sz w:val="26"/>
          <w:szCs w:val="26"/>
        </w:rPr>
        <w:t xml:space="preserve">Методики  </w:t>
      </w:r>
      <w:r w:rsidR="00E15CF3" w:rsidRPr="0084438B">
        <w:rPr>
          <w:rFonts w:ascii="Times New Roman" w:eastAsia="Times New Roman" w:hAnsi="Times New Roman" w:cs="Times New Roman"/>
          <w:sz w:val="26"/>
          <w:szCs w:val="26"/>
        </w:rPr>
        <w:t>расчета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в Республике Хакасия</w:t>
      </w:r>
      <w:r w:rsidR="00E15CF3" w:rsidRPr="00FA78C8">
        <w:rPr>
          <w:rFonts w:ascii="Times New Roman" w:hAnsi="Times New Roman" w:cs="Times New Roman"/>
          <w:sz w:val="26"/>
          <w:szCs w:val="26"/>
          <w:lang w:eastAsia="en-US"/>
        </w:rPr>
        <w:t>, утвержденной</w:t>
      </w:r>
      <w:r w:rsidR="00DA21A5" w:rsidRPr="00FA78C8">
        <w:rPr>
          <w:rFonts w:ascii="Times New Roman" w:hAnsi="Times New Roman" w:cs="Times New Roman"/>
          <w:sz w:val="26"/>
          <w:szCs w:val="26"/>
          <w:lang w:eastAsia="en-US"/>
        </w:rPr>
        <w:t xml:space="preserve"> Постановлением Правительства Республики Хакасия от 27.04.2010 № 210</w:t>
      </w:r>
      <w:r w:rsidR="00FA78C8" w:rsidRPr="00FA78C8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="00FA78C8" w:rsidRPr="0084438B">
        <w:rPr>
          <w:rFonts w:ascii="Times New Roman" w:eastAsia="Times New Roman" w:hAnsi="Times New Roman" w:cs="Times New Roman"/>
          <w:sz w:val="26"/>
          <w:szCs w:val="26"/>
        </w:rPr>
        <w:t>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</w:t>
      </w:r>
      <w:proofErr w:type="gramEnd"/>
      <w:r w:rsidR="00FA78C8" w:rsidRPr="0084438B">
        <w:rPr>
          <w:rFonts w:ascii="Times New Roman" w:eastAsia="Times New Roman" w:hAnsi="Times New Roman" w:cs="Times New Roman"/>
          <w:sz w:val="26"/>
          <w:szCs w:val="26"/>
        </w:rPr>
        <w:t xml:space="preserve"> на постоянной основе, муниципальных служащих в Республике Хакасия</w:t>
      </w:r>
      <w:r w:rsidR="00FA78C8" w:rsidRPr="00FA78C8">
        <w:rPr>
          <w:rFonts w:ascii="Times New Roman" w:eastAsia="Times New Roman" w:hAnsi="Times New Roman" w:cs="Times New Roman"/>
          <w:sz w:val="26"/>
          <w:szCs w:val="26"/>
        </w:rPr>
        <w:t>»</w:t>
      </w:r>
      <w:r w:rsidR="00DA21A5" w:rsidRPr="00FA78C8">
        <w:rPr>
          <w:rFonts w:ascii="Times New Roman" w:hAnsi="Times New Roman" w:cs="Times New Roman"/>
          <w:sz w:val="26"/>
          <w:szCs w:val="26"/>
          <w:lang w:eastAsia="en-US"/>
        </w:rPr>
        <w:t xml:space="preserve">, </w:t>
      </w:r>
      <w:hyperlink r:id="rId18" w:history="1">
        <w:r w:rsidR="00DA21A5" w:rsidRPr="00FA78C8">
          <w:rPr>
            <w:rFonts w:ascii="Times New Roman" w:hAnsi="Times New Roman" w:cs="Times New Roman"/>
            <w:color w:val="0000FF"/>
            <w:sz w:val="26"/>
            <w:szCs w:val="26"/>
            <w:lang w:eastAsia="en-US"/>
          </w:rPr>
          <w:t>пункта 3.5 раздела 3</w:t>
        </w:r>
      </w:hyperlink>
      <w:r w:rsidRPr="00FA78C8">
        <w:rPr>
          <w:rFonts w:ascii="Times New Roman" w:hAnsi="Times New Roman" w:cs="Times New Roman"/>
          <w:sz w:val="26"/>
          <w:szCs w:val="26"/>
        </w:rPr>
        <w:t xml:space="preserve"> </w:t>
      </w:r>
      <w:r w:rsidR="00DA21A5" w:rsidRPr="00FA78C8">
        <w:rPr>
          <w:rFonts w:ascii="Times New Roman" w:hAnsi="Times New Roman" w:cs="Times New Roman"/>
          <w:sz w:val="26"/>
          <w:szCs w:val="26"/>
        </w:rPr>
        <w:t>Положения о денежном содержании муниципальных служащих органов местного самоуправления муниципального образования Аршановский сельсовет</w:t>
      </w:r>
      <w:r w:rsidR="00962873" w:rsidRPr="00FA78C8">
        <w:rPr>
          <w:rFonts w:ascii="Times New Roman" w:hAnsi="Times New Roman" w:cs="Times New Roman"/>
          <w:sz w:val="26"/>
          <w:szCs w:val="26"/>
        </w:rPr>
        <w:t>.</w:t>
      </w:r>
    </w:p>
    <w:p w:rsidR="00DA21A5" w:rsidRPr="00FA78C8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2. Основания и условия премирования 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2.1. Премирование муниципальных служащих производится в целях усиления их материальной заинтересованности в повышении качества выполнения задач, возложенных на соответствующий орган местного самоуправления, в профессиональном и компетентном исполнении ими должностных обязанностей, в целях усиления мотивации для повышения эффективности и качества деятельности муниципальных служащих, достижения конкретных результатов деятельности.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2.2. Оценка результатов службы для целей премирования производится с учетом обеспечения задач и функций соответствующего органа местного самоуправления и в зависимости </w:t>
      </w:r>
      <w:proofErr w:type="gramStart"/>
      <w:r w:rsidRPr="00DA21A5">
        <w:rPr>
          <w:rFonts w:ascii="Times New Roman" w:hAnsi="Times New Roman" w:cs="Times New Roman"/>
          <w:sz w:val="26"/>
          <w:szCs w:val="26"/>
          <w:lang w:eastAsia="en-US"/>
        </w:rPr>
        <w:t>от</w:t>
      </w:r>
      <w:proofErr w:type="gramEnd"/>
      <w:r w:rsidRPr="00DA21A5">
        <w:rPr>
          <w:rFonts w:ascii="Times New Roman" w:hAnsi="Times New Roman" w:cs="Times New Roman"/>
          <w:sz w:val="26"/>
          <w:szCs w:val="26"/>
          <w:lang w:eastAsia="en-US"/>
        </w:rPr>
        <w:t>: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- степени и качества выполнения муниципальными служащими возложенных на них должностных обязанностей, соблюдения требований к служебному поведению;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- степени и качества выполнения муниципальными служащими поручений соответствующего руководителя органа местного самоуправления;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- степени и качества подготовки, исполнения документов, исполнения сроков рассмотрения обращений, заявлений граждан;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- проявленной инициативы в целях обеспечения задач и функций, личного вклада муниципального служащего в обеспечение эффективности деятельности соответствующего органа местного самоуправления.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2.3. На сумму премии начисляются районный коэффициент и процентная надбавка к заработной плате за стаж работы в Республике Хакасия.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lastRenderedPageBreak/>
        <w:t>2.4. При наличии экономии по фонду премирования размер премии может быть увеличен.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2.5. Размер премии снижается </w:t>
      </w:r>
      <w:proofErr w:type="gramStart"/>
      <w:r w:rsidRPr="00DA21A5">
        <w:rPr>
          <w:rFonts w:ascii="Times New Roman" w:hAnsi="Times New Roman" w:cs="Times New Roman"/>
          <w:sz w:val="26"/>
          <w:szCs w:val="26"/>
          <w:lang w:eastAsia="en-US"/>
        </w:rPr>
        <w:t>за</w:t>
      </w:r>
      <w:proofErr w:type="gramEnd"/>
      <w:r w:rsidRPr="00DA21A5">
        <w:rPr>
          <w:rFonts w:ascii="Times New Roman" w:hAnsi="Times New Roman" w:cs="Times New Roman"/>
          <w:sz w:val="26"/>
          <w:szCs w:val="26"/>
          <w:lang w:eastAsia="en-US"/>
        </w:rPr>
        <w:t>: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- нарушение трудовой дисциплины;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- невыполнение должностных инструкций;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- несвоевременное, некачественное выполнение заданий, распоряжений, приказов;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- наличие обоснованных устных и письменных жалоб, докладных;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- </w:t>
      </w:r>
      <w:proofErr w:type="spellStart"/>
      <w:r w:rsidRPr="00DA21A5">
        <w:rPr>
          <w:rFonts w:ascii="Times New Roman" w:hAnsi="Times New Roman" w:cs="Times New Roman"/>
          <w:sz w:val="26"/>
          <w:szCs w:val="26"/>
          <w:lang w:eastAsia="en-US"/>
        </w:rPr>
        <w:t>необеспечение</w:t>
      </w:r>
      <w:proofErr w:type="spellEnd"/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 сохранности имущества;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- совершение дисциплинарного проступка.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2.6. Муниципальным служащим, проработавшим неполное количество рабочих дней в месяце, премия выплачивается пропорционально отработанному времени.</w:t>
      </w: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Default="00DA21A5" w:rsidP="00DA21A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9F7BFB" w:rsidRDefault="009F7BFB" w:rsidP="00DA21A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FA78C8" w:rsidRPr="00DA21A5" w:rsidRDefault="00FA78C8" w:rsidP="00DA21A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9F7B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Приложение № 3</w:t>
      </w:r>
    </w:p>
    <w:p w:rsidR="00DA21A5" w:rsidRPr="00DA21A5" w:rsidRDefault="00DA21A5" w:rsidP="009F7BFB">
      <w:pPr>
        <w:pStyle w:val="a3"/>
        <w:jc w:val="right"/>
        <w:rPr>
          <w:sz w:val="26"/>
          <w:szCs w:val="26"/>
          <w:lang w:eastAsia="en-US"/>
        </w:rPr>
      </w:pPr>
      <w:r w:rsidRPr="00DA21A5">
        <w:rPr>
          <w:sz w:val="26"/>
          <w:szCs w:val="26"/>
          <w:lang w:eastAsia="en-US"/>
        </w:rPr>
        <w:t xml:space="preserve">к Положению </w:t>
      </w:r>
      <w:r w:rsidRPr="00DA21A5">
        <w:rPr>
          <w:sz w:val="26"/>
          <w:szCs w:val="26"/>
        </w:rPr>
        <w:t>о денежном содержании муниципальных служащих Администрации Аршановского сельсовета</w:t>
      </w:r>
    </w:p>
    <w:p w:rsidR="00DA21A5" w:rsidRPr="00DA21A5" w:rsidRDefault="00DA21A5" w:rsidP="009F7BFB">
      <w:pPr>
        <w:pStyle w:val="a3"/>
        <w:ind w:firstLine="709"/>
        <w:jc w:val="right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Порядок</w:t>
      </w:r>
    </w:p>
    <w:p w:rsidR="00DA21A5" w:rsidRDefault="00DA21A5" w:rsidP="00DA2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выплаты материальной помощи муниципальным служащим </w:t>
      </w:r>
      <w:r w:rsidR="009F7BFB" w:rsidRPr="00DA21A5"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</w:p>
    <w:p w:rsidR="009F7BFB" w:rsidRPr="00DA21A5" w:rsidRDefault="009F7BFB" w:rsidP="00DA2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1. </w:t>
      </w:r>
      <w:proofErr w:type="gramStart"/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Настоящий Порядок разработан в соответствии с </w:t>
      </w:r>
      <w:hyperlink r:id="rId19" w:history="1">
        <w:r w:rsidRPr="00DA21A5">
          <w:rPr>
            <w:rFonts w:ascii="Times New Roman" w:hAnsi="Times New Roman" w:cs="Times New Roman"/>
            <w:color w:val="0000FF"/>
            <w:sz w:val="26"/>
            <w:szCs w:val="26"/>
            <w:lang w:eastAsia="en-US"/>
          </w:rPr>
          <w:t>пунктом 3.8 раздела 3</w:t>
        </w:r>
      </w:hyperlink>
      <w:r w:rsidR="00FA78C8" w:rsidRPr="00FA78C8">
        <w:rPr>
          <w:rFonts w:ascii="Times New Roman" w:eastAsia="Times New Roman" w:hAnsi="Times New Roman" w:cs="Times New Roman"/>
          <w:sz w:val="26"/>
          <w:szCs w:val="26"/>
        </w:rPr>
        <w:t xml:space="preserve"> Методики  </w:t>
      </w:r>
      <w:r w:rsidR="00FA78C8" w:rsidRPr="0084438B">
        <w:rPr>
          <w:rFonts w:ascii="Times New Roman" w:eastAsia="Times New Roman" w:hAnsi="Times New Roman" w:cs="Times New Roman"/>
          <w:sz w:val="26"/>
          <w:szCs w:val="26"/>
        </w:rPr>
        <w:t>расчета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в Республике Хакасия</w:t>
      </w:r>
      <w:r w:rsidR="00FA78C8" w:rsidRPr="00FA78C8">
        <w:rPr>
          <w:rFonts w:ascii="Times New Roman" w:hAnsi="Times New Roman" w:cs="Times New Roman"/>
          <w:sz w:val="26"/>
          <w:szCs w:val="26"/>
          <w:lang w:eastAsia="en-US"/>
        </w:rPr>
        <w:t>, утвержденной Постановлением Правительства Республики Хакасия от 27.04.2010 № 210</w:t>
      </w:r>
      <w:r w:rsidR="00FA78C8" w:rsidRPr="00FA78C8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="00FA78C8" w:rsidRPr="0084438B">
        <w:rPr>
          <w:rFonts w:ascii="Times New Roman" w:eastAsia="Times New Roman" w:hAnsi="Times New Roman" w:cs="Times New Roman"/>
          <w:sz w:val="26"/>
          <w:szCs w:val="26"/>
        </w:rPr>
        <w:t>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</w:t>
      </w:r>
      <w:proofErr w:type="gramEnd"/>
      <w:r w:rsidR="00FA78C8" w:rsidRPr="0084438B">
        <w:rPr>
          <w:rFonts w:ascii="Times New Roman" w:eastAsia="Times New Roman" w:hAnsi="Times New Roman" w:cs="Times New Roman"/>
          <w:sz w:val="26"/>
          <w:szCs w:val="26"/>
        </w:rPr>
        <w:t xml:space="preserve"> на постоянной основе, муниципальных служащих в Республике Хакасия</w:t>
      </w:r>
      <w:r w:rsidR="00FA78C8" w:rsidRPr="00FA78C8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, </w:t>
      </w:r>
      <w:hyperlink r:id="rId20" w:history="1">
        <w:r w:rsidRPr="00DA21A5">
          <w:rPr>
            <w:rFonts w:ascii="Times New Roman" w:hAnsi="Times New Roman" w:cs="Times New Roman"/>
            <w:color w:val="0000FF"/>
            <w:sz w:val="26"/>
            <w:szCs w:val="26"/>
            <w:lang w:eastAsia="en-US"/>
          </w:rPr>
          <w:t>пунктом 3.6 раздела 3</w:t>
        </w:r>
      </w:hyperlink>
      <w:r w:rsidRPr="00DA21A5">
        <w:rPr>
          <w:rFonts w:ascii="Times New Roman" w:hAnsi="Times New Roman" w:cs="Times New Roman"/>
          <w:sz w:val="26"/>
          <w:szCs w:val="26"/>
          <w:lang w:eastAsia="en-US"/>
        </w:rPr>
        <w:t xml:space="preserve"> Положения </w:t>
      </w:r>
      <w:r w:rsidRPr="00DA21A5">
        <w:rPr>
          <w:rFonts w:ascii="Times New Roman" w:hAnsi="Times New Roman" w:cs="Times New Roman"/>
          <w:sz w:val="26"/>
          <w:szCs w:val="26"/>
        </w:rPr>
        <w:t>о денежном содержании муниципальных служащих органов местного самоуправления муниципального образования Аршановский сельсовет.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2. Настоящий Порядок определяет основания и условия выплаты материальной помощи муниципальным служащим органов местного самоуправления муниципального образования Аршановский сельсовет (далее по тексту - муниципальные служащие).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3. Материальная помощь муниципальным служащим выплачивается один раз в год перед отпуском или стационарным лечением (при документальном подтверждении) в размере двух должностных окладов по заявлению муниципального служащего. При разделении очередного отпуска в установленном порядке на части материальная помощь по желанию муниципального служащего может быть выплачена по одному должностному окладу в любой из двух периодов ухода в отпуск, о чем указывается в заявлении.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4. Выплата материальной помощи не зависит от итогов оценки результатов труда муниципальных служащих.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5. Для расчета размера материальной помощи принимается размер должностного оклада, установленный на день выплаты материальной помощи.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6. Выплата материальной помощи осуществляется муниципальным служащим Администрации Аршановского сельсовета на основании распоряжения Главы Аршановского сельсовета.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7. При формировании фондов оплаты труда муниципальных служащих в расчете на год предусматриваются средства на выплату материальной помощи в размере двух должностных окладов.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8. Выплата материальной помощи производится без учета районного коэффициента и процентной надбавки к заработной плате за стаж работы в районах Крайнего Севера, приравненных к ним местностях, в южных районах Дальнего Востока, Красноярского края, Иркутской и Читинской областей, Республики Бурятия, в Республике Тыва, Республике Хакасия.</w:t>
      </w:r>
    </w:p>
    <w:p w:rsidR="00DA21A5" w:rsidRPr="00DA21A5" w:rsidRDefault="00DA21A5" w:rsidP="00DA21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DA21A5">
        <w:rPr>
          <w:rFonts w:ascii="Times New Roman" w:hAnsi="Times New Roman" w:cs="Times New Roman"/>
          <w:sz w:val="26"/>
          <w:szCs w:val="26"/>
          <w:lang w:eastAsia="en-US"/>
        </w:rPr>
        <w:t>9. Выплата материальной помощи муниципальным служащим производится в пределах фонда оплаты.</w:t>
      </w: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DA21A5" w:rsidRPr="00DA21A5" w:rsidRDefault="00DA21A5" w:rsidP="00DA21A5">
      <w:pPr>
        <w:pStyle w:val="a3"/>
        <w:ind w:firstLine="709"/>
        <w:jc w:val="both"/>
        <w:rPr>
          <w:sz w:val="26"/>
          <w:szCs w:val="26"/>
          <w:lang w:eastAsia="en-US"/>
        </w:rPr>
      </w:pPr>
    </w:p>
    <w:p w:rsidR="0044458F" w:rsidRPr="00DA21A5" w:rsidRDefault="0044458F" w:rsidP="00DA21A5">
      <w:pPr>
        <w:spacing w:after="0" w:line="240" w:lineRule="auto"/>
        <w:rPr>
          <w:rFonts w:ascii="Times New Roman" w:hAnsi="Times New Roman" w:cs="Times New Roman"/>
        </w:rPr>
      </w:pPr>
    </w:p>
    <w:sectPr w:rsidR="0044458F" w:rsidRPr="00DA21A5" w:rsidSect="009D0D96">
      <w:pgSz w:w="11906" w:h="16838"/>
      <w:pgMar w:top="851" w:right="851" w:bottom="993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21A5"/>
    <w:rsid w:val="0002339E"/>
    <w:rsid w:val="00157BC4"/>
    <w:rsid w:val="001B08A0"/>
    <w:rsid w:val="002B1C39"/>
    <w:rsid w:val="003A44DE"/>
    <w:rsid w:val="0044458F"/>
    <w:rsid w:val="0068534B"/>
    <w:rsid w:val="006E3554"/>
    <w:rsid w:val="00755CD0"/>
    <w:rsid w:val="00962873"/>
    <w:rsid w:val="009F7BFB"/>
    <w:rsid w:val="00DA21A5"/>
    <w:rsid w:val="00E15CF3"/>
    <w:rsid w:val="00F97195"/>
    <w:rsid w:val="00FA7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DA2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Title"/>
    <w:basedOn w:val="a"/>
    <w:link w:val="a5"/>
    <w:qFormat/>
    <w:rsid w:val="00DA21A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DA21A5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A2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1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CC3F8A3C4FF184A059E0B9D1DA0504A8EE1A4B39DA434965B2F777D8A3D5F776EF1BF4069E3FEFpBb6G" TargetMode="External"/><Relationship Id="rId13" Type="http://schemas.openxmlformats.org/officeDocument/2006/relationships/hyperlink" Target="consultantplus://offline/ref=A6CC3F8A3C4FF184A059FEB4C7B65A01A2E5454638D6401D3EEDAC2A8FAADFA031A042B642923FE7B65348p3bFG" TargetMode="External"/><Relationship Id="rId18" Type="http://schemas.openxmlformats.org/officeDocument/2006/relationships/hyperlink" Target="consultantplus://offline/ref=FEB5AF6D6A92D62FDC38E959B904843E0AA00F1D510D95CF99301AAD89FE85CFC999BF23DACCAF9EAE4FAAX1O8I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A6CC3F8A3C4FF184A059E0B9D1DA0504A8EE1A4B39DA434965B2F777D8A3D5F776EF1BF30Fp9bCG" TargetMode="External"/><Relationship Id="rId12" Type="http://schemas.openxmlformats.org/officeDocument/2006/relationships/hyperlink" Target="consultantplus://offline/ref=A6CC3F8A3C4FF184A059E0B9D1DA0504A8EE1B4F3CDB434965B2F777D8A3D5F776EF1BF4069F3CE5pBb6G" TargetMode="External"/><Relationship Id="rId17" Type="http://schemas.openxmlformats.org/officeDocument/2006/relationships/hyperlink" Target="consultantplus://offline/ref=FEB5AF6D6A92D62FDC38E959B904843E0AA00F1D510F9ECA9D301AAD89FE85CFC999BF23DACCAF9EAE4EA1X1O3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DDDDEE8AB35C34E1F653C4EA3D57F395DACC3DE5893F2559DF7BFD21275FA25F43AF23E5201F9CB3C0249f9g0G" TargetMode="External"/><Relationship Id="rId20" Type="http://schemas.openxmlformats.org/officeDocument/2006/relationships/hyperlink" Target="consultantplus://offline/ref=0CD92A4BE5EB30B50489DFB0108121260760E1C8EE91A8FFA2616DF5B941AAD28E18320E5D2BFD1EB341750EeB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772FF982248FDB4AC1DF116EC9C7DE6EBA00441CA73191FBC4DDBE78AACBC2004ACE4195295FF943BB381D7FFG" TargetMode="External"/><Relationship Id="rId11" Type="http://schemas.openxmlformats.org/officeDocument/2006/relationships/hyperlink" Target="consultantplus://offline/ref=A6CC3F8A3C4FF184A059E0B9D1DA0504A8EE1B4F3CDB434965B2F777D8A3D5F776EF1BF4069F3EE1pBb5G" TargetMode="External"/><Relationship Id="rId5" Type="http://schemas.openxmlformats.org/officeDocument/2006/relationships/hyperlink" Target="consultantplus://offline/ref=C772FF982248FDB4AC1DEF1BFAF022E3E1AB5A48CE7E1A4BE71280BADDA5B67743E3BD5B1698FF9DD3FAG" TargetMode="External"/><Relationship Id="rId15" Type="http://schemas.openxmlformats.org/officeDocument/2006/relationships/hyperlink" Target="consultantplus://offline/ref=A6CC3F8A3C4FF184A059FEB4C7B65A01A2E5454638D74F163CEDAC2A8FAADFA031A042B642923FE7B6534Ap3bAG" TargetMode="External"/><Relationship Id="rId10" Type="http://schemas.openxmlformats.org/officeDocument/2006/relationships/hyperlink" Target="consultantplus://offline/ref=A6CC3F8A3C4FF184A059E0B9D1DA0504A8EE1B4F3CDB434965B2F777D8A3D5F776EF1BF4069F3EE1pBb6G" TargetMode="External"/><Relationship Id="rId19" Type="http://schemas.openxmlformats.org/officeDocument/2006/relationships/hyperlink" Target="consultantplus://offline/ref=0CD92A4BE5EB30B50489DFB0108121260760E1C8EE93A3FAA6616DF5B941AAD28E18320E5D2BFD1EB340790EeCI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A6CC3F8A3C4FF184A059E0B9D1DA0504A8EE1B4F3CDB434965B2F777D8A3D5F776EF1BF4069F3EE3pBb6G" TargetMode="External"/><Relationship Id="rId14" Type="http://schemas.openxmlformats.org/officeDocument/2006/relationships/hyperlink" Target="consultantplus://offline/ref=A6CC3F8A3C4FF184A059FEB4C7B65A01A2E5454638D6401D3EEDAC2A8FAADFA031A042B642923FE7B6524Dp3b9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3191</Words>
  <Characters>18190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21339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15</cp:revision>
  <dcterms:created xsi:type="dcterms:W3CDTF">2018-04-28T06:43:00Z</dcterms:created>
  <dcterms:modified xsi:type="dcterms:W3CDTF">2018-04-28T07:47:00Z</dcterms:modified>
</cp:coreProperties>
</file>