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3EB6" w:rsidRDefault="00473EB6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</w:t>
      </w:r>
    </w:p>
    <w:p w:rsidR="00473EB6" w:rsidRDefault="00473EB6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3EB6" w:rsidRDefault="001817F9" w:rsidP="001817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03.07.2023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73EB6">
        <w:rPr>
          <w:rFonts w:ascii="Times New Roman" w:hAnsi="Times New Roman" w:cs="Times New Roman"/>
          <w:sz w:val="26"/>
          <w:szCs w:val="26"/>
        </w:rPr>
        <w:tab/>
      </w:r>
      <w:r w:rsidR="00473EB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№ 3</w:t>
      </w:r>
      <w:r>
        <w:rPr>
          <w:rFonts w:ascii="Times New Roman" w:hAnsi="Times New Roman" w:cs="Times New Roman"/>
          <w:sz w:val="26"/>
          <w:szCs w:val="26"/>
        </w:rPr>
        <w:t>8</w:t>
      </w: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817F9" w:rsidRDefault="001817F9" w:rsidP="001817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1817F9" w:rsidTr="001817F9">
        <w:tc>
          <w:tcPr>
            <w:tcW w:w="4106" w:type="dxa"/>
          </w:tcPr>
          <w:p w:rsidR="001817F9" w:rsidRDefault="001817F9" w:rsidP="001817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разработке Схемы теплоснабжения Аршановского сельсовета Алтайского района Республики Хакасия на период 2023-2025 годы</w:t>
            </w:r>
          </w:p>
        </w:tc>
      </w:tr>
    </w:tbl>
    <w:p w:rsidR="001817F9" w:rsidRDefault="001817F9" w:rsidP="001817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3EB6" w:rsidRPr="001817F9" w:rsidRDefault="00473EB6" w:rsidP="001817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817F9" w:rsidRPr="001817F9" w:rsidRDefault="001817F9" w:rsidP="00181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7F9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191-ФЗ                                </w:t>
      </w:r>
      <w:proofErr w:type="gramStart"/>
      <w:r w:rsidRPr="001817F9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Pr="001817F9">
        <w:rPr>
          <w:rFonts w:ascii="Times New Roman" w:hAnsi="Times New Roman" w:cs="Times New Roman"/>
          <w:sz w:val="26"/>
          <w:szCs w:val="26"/>
        </w:rPr>
        <w:t xml:space="preserve">О теплоснабжении», Постановлением Правительства Российской Федерации                        от 22.02.2012 № 154 </w:t>
      </w:r>
      <w:r w:rsidRPr="001817F9">
        <w:rPr>
          <w:rFonts w:ascii="Times New Roman" w:hAnsi="Times New Roman" w:cs="Times New Roman"/>
          <w:sz w:val="26"/>
          <w:szCs w:val="26"/>
          <w:shd w:val="clear" w:color="auto" w:fill="FFFFFF"/>
        </w:rPr>
        <w:t>«О требованиях к схемам теплоснабжения, порядку их разработки и утверждения»</w:t>
      </w:r>
      <w:r w:rsidRPr="001817F9">
        <w:rPr>
          <w:rFonts w:ascii="Times New Roman" w:hAnsi="Times New Roman" w:cs="Times New Roman"/>
          <w:sz w:val="26"/>
          <w:szCs w:val="26"/>
        </w:rPr>
        <w:t xml:space="preserve"> Руководствуясь ста</w:t>
      </w:r>
      <w:r>
        <w:rPr>
          <w:rFonts w:ascii="Times New Roman" w:hAnsi="Times New Roman" w:cs="Times New Roman"/>
          <w:sz w:val="26"/>
          <w:szCs w:val="26"/>
        </w:rPr>
        <w:t xml:space="preserve">тьями 41, 47 </w:t>
      </w:r>
      <w:r w:rsidRPr="001817F9">
        <w:rPr>
          <w:rFonts w:ascii="Times New Roman" w:hAnsi="Times New Roman" w:cs="Times New Roman"/>
          <w:sz w:val="26"/>
          <w:szCs w:val="26"/>
        </w:rPr>
        <w:t>Устава муниципального образования Аршановский сельсовет</w:t>
      </w:r>
    </w:p>
    <w:p w:rsidR="00501F9F" w:rsidRDefault="00501F9F" w:rsidP="001817F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17F9" w:rsidRDefault="001817F9" w:rsidP="001817F9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Разработать Схему</w:t>
      </w:r>
      <w:r>
        <w:rPr>
          <w:rFonts w:ascii="Times New Roman" w:hAnsi="Times New Roman" w:cs="Times New Roman"/>
          <w:sz w:val="26"/>
          <w:szCs w:val="26"/>
        </w:rPr>
        <w:t xml:space="preserve"> теплоснабжения Аршановского сельсовета Алтайского района Республики Хакасия на период 2023-2025 годы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соответствии с Планом-графиком (приложение 1).</w:t>
      </w:r>
    </w:p>
    <w:p w:rsidR="001817F9" w:rsidRDefault="00473EB6" w:rsidP="001817F9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за исполнением настоящего</w:t>
      </w:r>
      <w:r>
        <w:rPr>
          <w:rFonts w:ascii="Times New Roman" w:hAnsi="Times New Roman" w:cs="Times New Roman"/>
          <w:sz w:val="26"/>
          <w:szCs w:val="26"/>
        </w:rPr>
        <w:t xml:space="preserve"> р</w:t>
      </w:r>
      <w:r>
        <w:rPr>
          <w:rFonts w:ascii="Times New Roman" w:hAnsi="Times New Roman" w:cs="Times New Roman"/>
          <w:sz w:val="26"/>
          <w:szCs w:val="26"/>
        </w:rPr>
        <w:t>аспоряжения оставляю за собой.</w:t>
      </w:r>
    </w:p>
    <w:p w:rsidR="00473EB6" w:rsidRDefault="00473EB6" w:rsidP="00473EB6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73EB6" w:rsidRDefault="00473EB6" w:rsidP="00473EB6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3EB6" w:rsidRDefault="00473EB6" w:rsidP="00473EB6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73EB6" w:rsidRDefault="00473EB6" w:rsidP="00473EB6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73EB6" w:rsidRDefault="00473EB6" w:rsidP="00473EB6">
      <w:pPr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73EB6"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 w:rsidRPr="00473EB6">
        <w:rPr>
          <w:rFonts w:ascii="Times New Roman" w:hAnsi="Times New Roman" w:cs="Times New Roman"/>
          <w:sz w:val="26"/>
          <w:szCs w:val="26"/>
        </w:rPr>
        <w:tab/>
      </w:r>
      <w:r w:rsidRPr="00473EB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473EB6">
        <w:rPr>
          <w:rFonts w:ascii="Times New Roman" w:hAnsi="Times New Roman" w:cs="Times New Roman"/>
          <w:sz w:val="26"/>
          <w:szCs w:val="26"/>
        </w:rPr>
        <w:tab/>
      </w:r>
      <w:r w:rsidRPr="00473EB6">
        <w:rPr>
          <w:rFonts w:ascii="Times New Roman" w:hAnsi="Times New Roman" w:cs="Times New Roman"/>
          <w:sz w:val="26"/>
          <w:szCs w:val="26"/>
        </w:rPr>
        <w:tab/>
        <w:t xml:space="preserve">Л.Н. </w:t>
      </w:r>
      <w:proofErr w:type="spellStart"/>
      <w:r w:rsidRPr="00473EB6">
        <w:rPr>
          <w:rFonts w:ascii="Times New Roman" w:hAnsi="Times New Roman" w:cs="Times New Roman"/>
          <w:sz w:val="26"/>
          <w:szCs w:val="26"/>
        </w:rPr>
        <w:t>Сыргашев</w:t>
      </w:r>
      <w:proofErr w:type="spellEnd"/>
      <w:r w:rsidRPr="00473E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3EB6" w:rsidRDefault="00473EB6" w:rsidP="00473EB6">
      <w:pPr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  <w:sectPr w:rsidR="00473E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3EB6" w:rsidRPr="00473EB6" w:rsidRDefault="00473EB6" w:rsidP="00473EB6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73EB6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1 </w:t>
      </w:r>
    </w:p>
    <w:p w:rsidR="00473EB6" w:rsidRDefault="00473EB6" w:rsidP="00473EB6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473EB6">
        <w:rPr>
          <w:rFonts w:ascii="Times New Roman" w:hAnsi="Times New Roman" w:cs="Times New Roman"/>
          <w:sz w:val="26"/>
          <w:szCs w:val="26"/>
        </w:rPr>
        <w:t xml:space="preserve"> распоряжению главы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473EB6" w:rsidRDefault="00473EB6" w:rsidP="00473EB6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03.07.2023 № 38</w:t>
      </w:r>
    </w:p>
    <w:p w:rsidR="00473EB6" w:rsidRPr="00473EB6" w:rsidRDefault="00473EB6" w:rsidP="00473EB6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73EB6" w:rsidRPr="00473EB6" w:rsidRDefault="00473EB6" w:rsidP="00473E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3EB6">
        <w:rPr>
          <w:rFonts w:ascii="Times New Roman" w:hAnsi="Times New Roman" w:cs="Times New Roman"/>
          <w:sz w:val="26"/>
          <w:szCs w:val="26"/>
        </w:rPr>
        <w:t>ПЛАН-ГРАФИК</w:t>
      </w:r>
    </w:p>
    <w:p w:rsidR="00473EB6" w:rsidRPr="00473EB6" w:rsidRDefault="00473EB6" w:rsidP="00473E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3EB6">
        <w:rPr>
          <w:rFonts w:ascii="Times New Roman" w:hAnsi="Times New Roman" w:cs="Times New Roman"/>
          <w:sz w:val="26"/>
          <w:szCs w:val="26"/>
        </w:rPr>
        <w:t xml:space="preserve">разработки Схемы </w:t>
      </w:r>
      <w:r>
        <w:rPr>
          <w:rFonts w:ascii="Times New Roman" w:hAnsi="Times New Roman" w:cs="Times New Roman"/>
          <w:sz w:val="26"/>
          <w:szCs w:val="26"/>
        </w:rPr>
        <w:t>теплоснабжения Аршановского сельсовета Алтайского района Республики Хакасия на период 2023-2025 годы</w:t>
      </w:r>
      <w:r w:rsidRPr="00473EB6">
        <w:rPr>
          <w:rFonts w:ascii="Times New Roman" w:hAnsi="Times New Roman" w:cs="Times New Roman"/>
          <w:sz w:val="26"/>
          <w:szCs w:val="26"/>
        </w:rPr>
        <w:t xml:space="preserve"> (далее – Схемы теплоснабжения)</w:t>
      </w:r>
    </w:p>
    <w:p w:rsidR="00473EB6" w:rsidRPr="00473EB6" w:rsidRDefault="00473EB6" w:rsidP="00473EB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1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3119"/>
        <w:gridCol w:w="2834"/>
        <w:gridCol w:w="4819"/>
      </w:tblGrid>
      <w:tr w:rsidR="00473EB6" w:rsidRPr="00473EB6" w:rsidTr="007B4C32">
        <w:trPr>
          <w:tblHeader/>
        </w:trPr>
        <w:tc>
          <w:tcPr>
            <w:tcW w:w="567" w:type="dxa"/>
          </w:tcPr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828" w:type="dxa"/>
          </w:tcPr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3119" w:type="dxa"/>
          </w:tcPr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2834" w:type="dxa"/>
          </w:tcPr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исполнения</w:t>
            </w:r>
          </w:p>
        </w:tc>
        <w:tc>
          <w:tcPr>
            <w:tcW w:w="4819" w:type="dxa"/>
          </w:tcPr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Примечания</w:t>
            </w:r>
          </w:p>
        </w:tc>
      </w:tr>
      <w:tr w:rsidR="00473EB6" w:rsidRPr="00473EB6" w:rsidTr="007B4C32">
        <w:trPr>
          <w:tblHeader/>
        </w:trPr>
        <w:tc>
          <w:tcPr>
            <w:tcW w:w="567" w:type="dxa"/>
          </w:tcPr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828" w:type="dxa"/>
            <w:vAlign w:val="center"/>
          </w:tcPr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119" w:type="dxa"/>
          </w:tcPr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2834" w:type="dxa"/>
          </w:tcPr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4819" w:type="dxa"/>
            <w:vAlign w:val="center"/>
          </w:tcPr>
          <w:p w:rsidR="00473EB6" w:rsidRPr="00473EB6" w:rsidRDefault="00473EB6" w:rsidP="0047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</w:tr>
      <w:tr w:rsidR="00473EB6" w:rsidRPr="00473EB6" w:rsidTr="007B4C32">
        <w:tc>
          <w:tcPr>
            <w:tcW w:w="567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8" w:type="dxa"/>
          </w:tcPr>
          <w:p w:rsidR="00473EB6" w:rsidRPr="00473EB6" w:rsidRDefault="00473EB6" w:rsidP="007F45D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Размещение уведомления о начале разработки проекта Схемы теплоснабжения на официальном сайте админи</w:t>
            </w:r>
            <w:r w:rsidR="007F45DE">
              <w:rPr>
                <w:rFonts w:ascii="Times New Roman" w:hAnsi="Times New Roman" w:cs="Times New Roman"/>
                <w:sz w:val="26"/>
                <w:szCs w:val="26"/>
              </w:rPr>
              <w:t>страции</w:t>
            </w:r>
          </w:p>
        </w:tc>
        <w:tc>
          <w:tcPr>
            <w:tcW w:w="3119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834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3 календарных дней с даты издания распоряжения</w:t>
            </w:r>
          </w:p>
        </w:tc>
        <w:tc>
          <w:tcPr>
            <w:tcW w:w="4819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в соответствии с п. п. 15, 16 требований</w:t>
            </w:r>
          </w:p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 xml:space="preserve">к порядку разработки и утверждения схем теплоснабжения, утвержденных постановлением Правительства Российской Федерации от 22.02.2012 № 154, распоряжением Главы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сельсовета </w:t>
            </w:r>
          </w:p>
        </w:tc>
      </w:tr>
      <w:tr w:rsidR="00473EB6" w:rsidRPr="00473EB6" w:rsidTr="007B4C32">
        <w:tc>
          <w:tcPr>
            <w:tcW w:w="567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проекта Схемы теплоснабжения </w:t>
            </w:r>
          </w:p>
        </w:tc>
        <w:tc>
          <w:tcPr>
            <w:tcW w:w="3119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834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не менее 20 календарных дней со дня размещения уведомления о начале разработки проекта Схемы теплоснабжения на сайте</w:t>
            </w:r>
          </w:p>
        </w:tc>
        <w:tc>
          <w:tcPr>
            <w:tcW w:w="4819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в соответствии с п. 44 требований</w:t>
            </w:r>
          </w:p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к порядку разработки и утверждения схем теплоснабжения, утвержденных постановлением Правительства Российской Федерации от 22.02.2012 № 154</w:t>
            </w:r>
          </w:p>
        </w:tc>
      </w:tr>
      <w:tr w:rsidR="00473EB6" w:rsidRPr="00473EB6" w:rsidTr="007B4C32">
        <w:tc>
          <w:tcPr>
            <w:tcW w:w="567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473EB6" w:rsidRPr="00473EB6" w:rsidRDefault="00473EB6" w:rsidP="00BB3A9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Размещение проекта Схемы теплоснабжения на официальном сайте администра</w:t>
            </w:r>
            <w:r w:rsidR="00BB3A9F">
              <w:rPr>
                <w:rFonts w:ascii="Times New Roman" w:hAnsi="Times New Roman" w:cs="Times New Roman"/>
                <w:sz w:val="26"/>
                <w:szCs w:val="26"/>
              </w:rPr>
              <w:t xml:space="preserve">ции </w:t>
            </w: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с указанием</w:t>
            </w:r>
            <w:r w:rsidRPr="00473EB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адреса, по которому </w:t>
            </w:r>
            <w:r w:rsidRPr="00473EB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осуществляется сбор замечаний и предложений, а также срок их сбора</w:t>
            </w:r>
          </w:p>
        </w:tc>
        <w:tc>
          <w:tcPr>
            <w:tcW w:w="3119" w:type="dxa"/>
          </w:tcPr>
          <w:p w:rsidR="00473EB6" w:rsidRPr="00473EB6" w:rsidRDefault="00473EB6" w:rsidP="00BB3A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Аршановского сельсовета</w:t>
            </w: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4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не менее 20 и не более 30 календарных дней со дня размещения проекта </w:t>
            </w: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Схемы теплоснабжения</w:t>
            </w:r>
          </w:p>
        </w:tc>
        <w:tc>
          <w:tcPr>
            <w:tcW w:w="4819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проект Схемы теплоснабжения подлежит размещению в полном объеме, за исключением сведений,</w:t>
            </w:r>
          </w:p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 xml:space="preserve">составляющих государственную тайну, сведения о размещении проекта Схемы </w:t>
            </w:r>
            <w:r w:rsidRPr="00473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теплоснабжения на официальном сайте подлежат опубликованию в газете «Сельская правда»</w:t>
            </w:r>
          </w:p>
        </w:tc>
      </w:tr>
      <w:tr w:rsidR="00473EB6" w:rsidRPr="00473EB6" w:rsidTr="007B4C32">
        <w:tc>
          <w:tcPr>
            <w:tcW w:w="567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8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Рассмотрение проекта Схемы теплоснабжения путём организации публичных слушаний </w:t>
            </w:r>
          </w:p>
        </w:tc>
        <w:tc>
          <w:tcPr>
            <w:tcW w:w="3119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834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не позднее 15 календарных дней от даты опубликования информации о времени и месте проведения публичных слушаний</w:t>
            </w:r>
          </w:p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по итогам публичных слушаний составляется протокол</w:t>
            </w:r>
          </w:p>
        </w:tc>
      </w:tr>
      <w:tr w:rsidR="00473EB6" w:rsidRPr="00473EB6" w:rsidTr="007B4C32">
        <w:tc>
          <w:tcPr>
            <w:tcW w:w="567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28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Составления протокола и размещение его на официальном сайте администрации Алтайского района</w:t>
            </w:r>
          </w:p>
        </w:tc>
        <w:tc>
          <w:tcPr>
            <w:tcW w:w="3119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834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в течение 3 рабочих дней со дня проведения слушаний</w:t>
            </w:r>
          </w:p>
        </w:tc>
        <w:tc>
          <w:tcPr>
            <w:tcW w:w="4819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в соответствии с п. п. 22, 24 требований</w:t>
            </w:r>
          </w:p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к порядку разработки и утверждения схем теплоснабжения, утвержденных постановлением Правительства Российской Федерации от 22.02.2012 № 154</w:t>
            </w:r>
          </w:p>
        </w:tc>
      </w:tr>
      <w:tr w:rsidR="00473EB6" w:rsidRPr="00473EB6" w:rsidTr="007B4C32">
        <w:tc>
          <w:tcPr>
            <w:tcW w:w="567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28" w:type="dxa"/>
          </w:tcPr>
          <w:p w:rsidR="00473EB6" w:rsidRPr="00473EB6" w:rsidRDefault="00473EB6" w:rsidP="007F45D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Схемы теплоснабжения </w:t>
            </w:r>
            <w:r w:rsidR="007F45DE">
              <w:rPr>
                <w:rFonts w:ascii="Times New Roman" w:hAnsi="Times New Roman" w:cs="Times New Roman"/>
                <w:sz w:val="26"/>
                <w:szCs w:val="26"/>
              </w:rPr>
              <w:t>постановлением</w:t>
            </w: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r w:rsidR="007F45DE"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сельсовета </w:t>
            </w:r>
          </w:p>
        </w:tc>
        <w:tc>
          <w:tcPr>
            <w:tcW w:w="3119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834" w:type="dxa"/>
          </w:tcPr>
          <w:p w:rsidR="00473EB6" w:rsidRPr="00473EB6" w:rsidRDefault="00473EB6" w:rsidP="00473E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>в течение 3 рабочих дней после проведения слушаний</w:t>
            </w:r>
          </w:p>
        </w:tc>
        <w:tc>
          <w:tcPr>
            <w:tcW w:w="4819" w:type="dxa"/>
          </w:tcPr>
          <w:p w:rsidR="00473EB6" w:rsidRPr="00473EB6" w:rsidRDefault="00473EB6" w:rsidP="007F45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EB6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Схемы теплоснабжения на </w:t>
            </w:r>
            <w:r w:rsidR="007F45DE">
              <w:rPr>
                <w:rFonts w:ascii="Times New Roman" w:hAnsi="Times New Roman" w:cs="Times New Roman"/>
                <w:sz w:val="26"/>
                <w:szCs w:val="26"/>
              </w:rPr>
              <w:t>официальном сайте администрации</w:t>
            </w:r>
          </w:p>
        </w:tc>
      </w:tr>
    </w:tbl>
    <w:p w:rsidR="00473EB6" w:rsidRPr="00473EB6" w:rsidRDefault="00473EB6" w:rsidP="00473EB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3EB6" w:rsidRPr="00473EB6" w:rsidRDefault="00473EB6" w:rsidP="00473E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3EB6" w:rsidRPr="00473EB6" w:rsidRDefault="00473EB6" w:rsidP="00473E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3EB6" w:rsidRPr="00473EB6" w:rsidRDefault="00473EB6" w:rsidP="00473E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817F9" w:rsidRPr="001817F9" w:rsidRDefault="001817F9" w:rsidP="001817F9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1817F9" w:rsidRPr="001817F9" w:rsidSect="00473E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56406"/>
    <w:multiLevelType w:val="hybridMultilevel"/>
    <w:tmpl w:val="0A04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1F"/>
    <w:rsid w:val="001817F9"/>
    <w:rsid w:val="00473EB6"/>
    <w:rsid w:val="00501F9F"/>
    <w:rsid w:val="0072030D"/>
    <w:rsid w:val="007F45DE"/>
    <w:rsid w:val="00B3731F"/>
    <w:rsid w:val="00B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8BB2"/>
  <w15:chartTrackingRefBased/>
  <w15:docId w15:val="{E6014F2A-0EEB-475D-9538-209E45ED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17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0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0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2023-07-04T07:16:00Z</cp:lastPrinted>
  <dcterms:created xsi:type="dcterms:W3CDTF">2023-07-04T04:51:00Z</dcterms:created>
  <dcterms:modified xsi:type="dcterms:W3CDTF">2023-07-04T07:16:00Z</dcterms:modified>
</cp:coreProperties>
</file>