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F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8547C11" wp14:editId="6C287921">
            <wp:extent cx="542925" cy="647700"/>
            <wp:effectExtent l="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Российская Федерация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 Хакасия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Аршановского сельсовета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Алтайского района Республики Хакасия</w:t>
      </w:r>
    </w:p>
    <w:p w:rsidR="00654FD9" w:rsidRPr="00654FD9" w:rsidRDefault="00654FD9" w:rsidP="00654F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54FD9" w:rsidRPr="00654FD9" w:rsidRDefault="00654FD9" w:rsidP="00654F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РЕШЕНИЕ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654FD9" w:rsidRPr="00654FD9" w:rsidRDefault="00630499" w:rsidP="00654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2022г.             </w:t>
      </w:r>
      <w:r w:rsidR="00654FD9" w:rsidRPr="00654FD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с. Аршаново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№ __</w:t>
      </w:r>
    </w:p>
    <w:p w:rsidR="00654FD9" w:rsidRPr="00654FD9" w:rsidRDefault="00654FD9" w:rsidP="0065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654FD9" w:rsidRPr="00654FD9" w:rsidTr="006A50CB">
        <w:tc>
          <w:tcPr>
            <w:tcW w:w="5328" w:type="dxa"/>
            <w:shd w:val="clear" w:color="auto" w:fill="auto"/>
          </w:tcPr>
          <w:p w:rsidR="00654FD9" w:rsidRPr="00654FD9" w:rsidRDefault="00654FD9" w:rsidP="0063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83019298"/>
            <w:r w:rsidRPr="00654F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отчете о реализации муниципальной программы «</w:t>
            </w:r>
            <w:r w:rsidR="004101DB" w:rsidRPr="004101DB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в </w:t>
            </w:r>
            <w:proofErr w:type="spellStart"/>
            <w:r w:rsidR="004101DB" w:rsidRPr="004101DB">
              <w:rPr>
                <w:rFonts w:ascii="Times New Roman" w:hAnsi="Times New Roman" w:cs="Times New Roman"/>
                <w:sz w:val="26"/>
                <w:szCs w:val="26"/>
              </w:rPr>
              <w:t>Аршановском</w:t>
            </w:r>
            <w:proofErr w:type="spellEnd"/>
            <w:r w:rsidR="004101DB" w:rsidRPr="004101DB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сельсовете на 2019-2021 годы</w:t>
            </w:r>
            <w:r w:rsidRPr="00654F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bookmarkEnd w:id="0"/>
          </w:p>
        </w:tc>
      </w:tr>
    </w:tbl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информацию Главы Аршановского сельсовета </w:t>
      </w:r>
      <w:bookmarkStart w:id="1" w:name="_Hlk83019745"/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отчете о реализации муниципальной программы «</w:t>
      </w:r>
      <w:r w:rsidR="004101DB" w:rsidRPr="004101DB">
        <w:rPr>
          <w:rFonts w:ascii="Times New Roman" w:hAnsi="Times New Roman" w:cs="Times New Roman"/>
          <w:sz w:val="26"/>
          <w:szCs w:val="26"/>
        </w:rPr>
        <w:t xml:space="preserve">Развитие культуры в </w:t>
      </w:r>
      <w:proofErr w:type="spellStart"/>
      <w:r w:rsidR="004101DB" w:rsidRPr="004101DB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4101DB" w:rsidRPr="004101DB">
        <w:rPr>
          <w:rFonts w:ascii="Times New Roman" w:hAnsi="Times New Roman" w:cs="Times New Roman"/>
          <w:sz w:val="26"/>
          <w:szCs w:val="26"/>
        </w:rPr>
        <w:t xml:space="preserve"> сельсовете на 2019-2021 годы</w:t>
      </w: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bookmarkEnd w:id="1"/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со ст.29 Устава муниципального образования Аршановский сельсовет, Совет депутатов Аршановского сельсовета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54FD9" w:rsidRPr="00654FD9" w:rsidRDefault="00654FD9" w:rsidP="00654F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1.Информацию об отчете о реализации муниципальной программы «</w:t>
      </w:r>
      <w:r w:rsidR="004101DB" w:rsidRPr="004101DB">
        <w:rPr>
          <w:rFonts w:ascii="Times New Roman" w:hAnsi="Times New Roman" w:cs="Times New Roman"/>
          <w:sz w:val="26"/>
          <w:szCs w:val="26"/>
        </w:rPr>
        <w:t xml:space="preserve">Развитие культуры в </w:t>
      </w:r>
      <w:proofErr w:type="spellStart"/>
      <w:r w:rsidR="004101DB" w:rsidRPr="004101DB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4101DB" w:rsidRPr="004101DB">
        <w:rPr>
          <w:rFonts w:ascii="Times New Roman" w:hAnsi="Times New Roman" w:cs="Times New Roman"/>
          <w:sz w:val="26"/>
          <w:szCs w:val="26"/>
        </w:rPr>
        <w:t xml:space="preserve"> сельсовете на 2019-2021 годы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принять к сведению (прилагается).</w:t>
      </w:r>
    </w:p>
    <w:p w:rsidR="00654FD9" w:rsidRPr="00654FD9" w:rsidRDefault="00654FD9" w:rsidP="0065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 администрации Аршановского сельсовета направить свою работу на выполнение программы «</w:t>
      </w:r>
      <w:r w:rsidR="004101DB" w:rsidRPr="004101DB">
        <w:rPr>
          <w:rFonts w:ascii="Times New Roman" w:hAnsi="Times New Roman" w:cs="Times New Roman"/>
          <w:sz w:val="26"/>
          <w:szCs w:val="26"/>
        </w:rPr>
        <w:t xml:space="preserve">Развитие культуры в </w:t>
      </w:r>
      <w:proofErr w:type="spellStart"/>
      <w:r w:rsidR="004101DB" w:rsidRPr="004101DB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4101DB" w:rsidRPr="004101DB">
        <w:rPr>
          <w:rFonts w:ascii="Times New Roman" w:hAnsi="Times New Roman" w:cs="Times New Roman"/>
          <w:sz w:val="26"/>
          <w:szCs w:val="26"/>
        </w:rPr>
        <w:t xml:space="preserve"> сельсовете </w:t>
      </w:r>
      <w:r w:rsidR="00630499">
        <w:rPr>
          <w:rFonts w:ascii="Times New Roman" w:hAnsi="Times New Roman" w:cs="Times New Roman"/>
          <w:sz w:val="26"/>
          <w:szCs w:val="26"/>
        </w:rPr>
        <w:t xml:space="preserve">на </w:t>
      </w:r>
      <w:r w:rsidR="00802816" w:rsidRPr="008E69CB">
        <w:rPr>
          <w:rFonts w:ascii="Times New Roman" w:hAnsi="Times New Roman" w:cs="Times New Roman"/>
          <w:sz w:val="26"/>
          <w:szCs w:val="26"/>
        </w:rPr>
        <w:t>20</w:t>
      </w:r>
      <w:r w:rsidR="002A6A95">
        <w:rPr>
          <w:rFonts w:ascii="Times New Roman" w:hAnsi="Times New Roman" w:cs="Times New Roman"/>
          <w:sz w:val="26"/>
          <w:szCs w:val="26"/>
        </w:rPr>
        <w:t>22</w:t>
      </w:r>
      <w:r w:rsidR="00802816" w:rsidRPr="008E69CB">
        <w:rPr>
          <w:rFonts w:ascii="Times New Roman" w:hAnsi="Times New Roman" w:cs="Times New Roman"/>
          <w:sz w:val="26"/>
          <w:szCs w:val="26"/>
        </w:rPr>
        <w:t>-202</w:t>
      </w:r>
      <w:r w:rsidR="002A6A95">
        <w:rPr>
          <w:rFonts w:ascii="Times New Roman" w:hAnsi="Times New Roman" w:cs="Times New Roman"/>
          <w:sz w:val="26"/>
          <w:szCs w:val="26"/>
        </w:rPr>
        <w:t>4</w:t>
      </w:r>
      <w:r w:rsidR="004101DB">
        <w:rPr>
          <w:rFonts w:ascii="Times New Roman" w:hAnsi="Times New Roman" w:cs="Times New Roman"/>
          <w:sz w:val="26"/>
          <w:szCs w:val="26"/>
        </w:rPr>
        <w:t xml:space="preserve"> </w:t>
      </w:r>
      <w:r w:rsidR="00802816" w:rsidRPr="008E69CB">
        <w:rPr>
          <w:rFonts w:ascii="Times New Roman" w:hAnsi="Times New Roman" w:cs="Times New Roman"/>
          <w:sz w:val="26"/>
          <w:szCs w:val="26"/>
        </w:rPr>
        <w:t>годы</w:t>
      </w: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Контроль за исполнением данного решения возложить на постоянную комиссию Совета депутатов Аршановского сельсовета по бюджету, финансам и экономической политике (Мокина И.Г.)</w:t>
      </w:r>
      <w:r w:rsidR="002A6A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Настоящее решение вступает в силу после его принятия.</w:t>
      </w:r>
    </w:p>
    <w:p w:rsidR="00654FD9" w:rsidRPr="00654FD9" w:rsidRDefault="00654FD9" w:rsidP="0065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4FD9" w:rsidRPr="00654FD9" w:rsidRDefault="00654FD9" w:rsidP="00654FD9">
      <w:pPr>
        <w:tabs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Аршановского сельсовета</w:t>
      </w:r>
      <w:r w:rsidRPr="00654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Л.Н.Сыргашев</w:t>
      </w: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0499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101DB" w:rsidRDefault="004101DB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74BAA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решению </w:t>
      </w:r>
    </w:p>
    <w:p w:rsidR="00113C53" w:rsidRPr="002A6A95" w:rsidRDefault="00774BAA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6A95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</w:t>
      </w:r>
    </w:p>
    <w:p w:rsidR="002A6A95" w:rsidRPr="002A6A95" w:rsidRDefault="00630499" w:rsidP="002A6A9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A6A95" w:rsidRPr="002A6A9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2A6A95" w:rsidRPr="002A6A95">
        <w:rPr>
          <w:rFonts w:ascii="Times New Roman" w:hAnsi="Times New Roman" w:cs="Times New Roman"/>
          <w:sz w:val="26"/>
          <w:szCs w:val="26"/>
        </w:rPr>
        <w:t xml:space="preserve">2022 № 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654FD9" w:rsidRPr="00132A0B" w:rsidRDefault="00654FD9" w:rsidP="002A6A95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ОТЧЕТ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об исполнении программы</w:t>
      </w:r>
    </w:p>
    <w:p w:rsidR="00630499" w:rsidRDefault="0063049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101DB" w:rsidRPr="004101DB">
        <w:rPr>
          <w:rFonts w:ascii="Times New Roman" w:hAnsi="Times New Roman" w:cs="Times New Roman"/>
          <w:sz w:val="26"/>
          <w:szCs w:val="26"/>
        </w:rPr>
        <w:t xml:space="preserve">Развитие культуры в </w:t>
      </w:r>
      <w:proofErr w:type="spellStart"/>
      <w:r w:rsidR="004101DB" w:rsidRPr="004101DB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4101DB" w:rsidRPr="004101DB">
        <w:rPr>
          <w:rFonts w:ascii="Times New Roman" w:hAnsi="Times New Roman" w:cs="Times New Roman"/>
          <w:sz w:val="26"/>
          <w:szCs w:val="26"/>
        </w:rPr>
        <w:t xml:space="preserve"> сельсовете на 2019-2021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32A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>наименование программы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32A0B">
        <w:rPr>
          <w:rFonts w:ascii="Times New Roman" w:hAnsi="Times New Roman" w:cs="Times New Roman"/>
          <w:sz w:val="26"/>
          <w:szCs w:val="26"/>
        </w:rPr>
        <w:t xml:space="preserve">период реализации </w:t>
      </w:r>
      <w:r>
        <w:rPr>
          <w:rFonts w:ascii="Times New Roman" w:hAnsi="Times New Roman" w:cs="Times New Roman"/>
          <w:sz w:val="26"/>
          <w:szCs w:val="26"/>
        </w:rPr>
        <w:t xml:space="preserve">2019-2021 </w:t>
      </w:r>
      <w:r w:rsidRPr="00132A0B">
        <w:rPr>
          <w:rFonts w:ascii="Times New Roman" w:hAnsi="Times New Roman" w:cs="Times New Roman"/>
          <w:sz w:val="26"/>
          <w:szCs w:val="26"/>
        </w:rPr>
        <w:t>г.</w:t>
      </w:r>
    </w:p>
    <w:p w:rsidR="00654FD9" w:rsidRPr="00132A0B" w:rsidRDefault="00654FD9" w:rsidP="00654F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300"/>
        <w:gridCol w:w="831"/>
        <w:gridCol w:w="831"/>
        <w:gridCol w:w="791"/>
        <w:gridCol w:w="770"/>
        <w:gridCol w:w="73"/>
        <w:gridCol w:w="707"/>
        <w:gridCol w:w="9"/>
        <w:gridCol w:w="772"/>
        <w:gridCol w:w="79"/>
        <w:gridCol w:w="701"/>
        <w:gridCol w:w="7"/>
        <w:gridCol w:w="993"/>
        <w:gridCol w:w="1215"/>
      </w:tblGrid>
      <w:tr w:rsidR="004101DB" w:rsidRPr="00132A0B" w:rsidTr="00326402">
        <w:tc>
          <w:tcPr>
            <w:tcW w:w="608" w:type="dxa"/>
            <w:vMerge w:val="restart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1300" w:type="dxa"/>
            <w:vMerge w:val="restart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мероприятий</w:t>
            </w:r>
          </w:p>
        </w:tc>
        <w:tc>
          <w:tcPr>
            <w:tcW w:w="1662" w:type="dxa"/>
            <w:gridSpan w:val="2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реализации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4902" w:type="dxa"/>
            <w:gridSpan w:val="10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215" w:type="dxa"/>
            <w:vMerge w:val="restart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Результаты от программных мероприятий</w:t>
            </w:r>
          </w:p>
        </w:tc>
      </w:tr>
      <w:tr w:rsidR="004101DB" w:rsidRPr="00132A0B" w:rsidTr="00326402">
        <w:tc>
          <w:tcPr>
            <w:tcW w:w="608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 w:val="restart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31" w:type="dxa"/>
            <w:vMerge w:val="restart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561" w:type="dxa"/>
            <w:gridSpan w:val="2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61" w:type="dxa"/>
            <w:gridSpan w:val="4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780" w:type="dxa"/>
            <w:gridSpan w:val="4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15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1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70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81" w:type="dxa"/>
            <w:gridSpan w:val="2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80" w:type="dxa"/>
            <w:gridSpan w:val="2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00" w:type="dxa"/>
            <w:gridSpan w:val="2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215" w:type="dxa"/>
            <w:vMerge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76B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831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19071,1</w:t>
            </w:r>
          </w:p>
        </w:tc>
        <w:tc>
          <w:tcPr>
            <w:tcW w:w="831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19071,1</w:t>
            </w:r>
          </w:p>
        </w:tc>
        <w:tc>
          <w:tcPr>
            <w:tcW w:w="791" w:type="dxa"/>
          </w:tcPr>
          <w:p w:rsidR="004101DB" w:rsidRPr="00132A0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5500,0</w:t>
            </w:r>
          </w:p>
        </w:tc>
        <w:tc>
          <w:tcPr>
            <w:tcW w:w="843" w:type="dxa"/>
            <w:gridSpan w:val="2"/>
          </w:tcPr>
          <w:p w:rsidR="004101DB" w:rsidRPr="00132A0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5500,0</w:t>
            </w:r>
          </w:p>
        </w:tc>
        <w:tc>
          <w:tcPr>
            <w:tcW w:w="716" w:type="dxa"/>
            <w:gridSpan w:val="2"/>
          </w:tcPr>
          <w:p w:rsidR="004101DB" w:rsidRPr="00132A0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5988,0</w:t>
            </w:r>
          </w:p>
        </w:tc>
        <w:tc>
          <w:tcPr>
            <w:tcW w:w="851" w:type="dxa"/>
            <w:gridSpan w:val="2"/>
          </w:tcPr>
          <w:p w:rsidR="004101DB" w:rsidRPr="00132A0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5988,0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7583,</w:t>
            </w:r>
          </w:p>
          <w:p w:rsidR="004101DB" w:rsidRPr="00132A0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4101DB" w:rsidRPr="00132A0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7583,1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BF032D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76B">
              <w:rPr>
                <w:rFonts w:ascii="Times New Roman" w:hAnsi="Times New Roman" w:cs="Times New Roman"/>
                <w:sz w:val="26"/>
                <w:szCs w:val="26"/>
              </w:rPr>
              <w:t>Проведение культурно-досуговых мероприятий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1410,5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1410,5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391,9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391,9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450,3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450,3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568,3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568,3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BF032D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76B">
              <w:rPr>
                <w:rFonts w:ascii="Times New Roman" w:hAnsi="Times New Roman" w:cs="Times New Roman"/>
                <w:sz w:val="26"/>
                <w:szCs w:val="26"/>
              </w:rPr>
              <w:t>Обновление материальной технической базы СДК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3540,7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3540,7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1547,1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1547,1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827,4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827,4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1166,2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1166,2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BF032D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76B">
              <w:rPr>
                <w:rFonts w:ascii="Times New Roman" w:hAnsi="Times New Roman" w:cs="Times New Roman"/>
                <w:sz w:val="26"/>
                <w:szCs w:val="26"/>
              </w:rPr>
              <w:t>Текущий ремонт зданий культуры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3323,0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3323,0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941,9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941,9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690,4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690,4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1690,7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1690,7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AA276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56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spellStart"/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спротивно</w:t>
            </w:r>
            <w:proofErr w:type="spellEnd"/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-массовых мероприятий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410,7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410,7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180,9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180,9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48,0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48,0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181,8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181,8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A76560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Участие спортивн</w:t>
            </w:r>
            <w:r w:rsidRPr="00A765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ых команд в соревнованиях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134,0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134,0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81,7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81,7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24,3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24,3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A76560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Оборудование детских площадок элементами культурного и спортивного назначения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5609,7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5609,7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2627,8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2627,8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2981,9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2981,9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A76560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территории учреждения культуры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886,0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886,0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A76560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Строительство сооружений культуры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483,2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483,2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483,2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483,2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01DB" w:rsidRPr="00132A0B" w:rsidTr="00326402">
        <w:tc>
          <w:tcPr>
            <w:tcW w:w="608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0" w:type="dxa"/>
          </w:tcPr>
          <w:p w:rsidR="004101DB" w:rsidRPr="00A76560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76560">
              <w:rPr>
                <w:rFonts w:ascii="Times New Roman" w:hAnsi="Times New Roman" w:cs="Times New Roman"/>
                <w:sz w:val="26"/>
                <w:szCs w:val="26"/>
              </w:rPr>
              <w:t>Приобретение спортивного оборудования и инвентаря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432,8</w:t>
            </w:r>
          </w:p>
        </w:tc>
        <w:tc>
          <w:tcPr>
            <w:tcW w:w="831" w:type="dxa"/>
          </w:tcPr>
          <w:p w:rsidR="004101D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432,8</w:t>
            </w:r>
          </w:p>
        </w:tc>
        <w:tc>
          <w:tcPr>
            <w:tcW w:w="791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36,9</w:t>
            </w:r>
          </w:p>
        </w:tc>
        <w:tc>
          <w:tcPr>
            <w:tcW w:w="843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36,9</w:t>
            </w:r>
          </w:p>
        </w:tc>
        <w:tc>
          <w:tcPr>
            <w:tcW w:w="716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338,4</w:t>
            </w:r>
          </w:p>
        </w:tc>
        <w:tc>
          <w:tcPr>
            <w:tcW w:w="851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338,4</w:t>
            </w:r>
          </w:p>
        </w:tc>
        <w:tc>
          <w:tcPr>
            <w:tcW w:w="708" w:type="dxa"/>
            <w:gridSpan w:val="2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993" w:type="dxa"/>
          </w:tcPr>
          <w:p w:rsidR="004101DB" w:rsidRDefault="004101DB" w:rsidP="00326402">
            <w:pPr>
              <w:tabs>
                <w:tab w:val="left" w:pos="939"/>
                <w:tab w:val="center" w:pos="2233"/>
                <w:tab w:val="left" w:pos="3318"/>
                <w:tab w:val="right" w:pos="4467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1215" w:type="dxa"/>
          </w:tcPr>
          <w:p w:rsidR="004101DB" w:rsidRPr="00132A0B" w:rsidRDefault="004101DB" w:rsidP="00326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4FD9" w:rsidRDefault="00654FD9" w:rsidP="00654FD9">
      <w:pPr>
        <w:spacing w:after="0" w:line="240" w:lineRule="auto"/>
        <w:ind w:left="5940"/>
        <w:rPr>
          <w:rFonts w:ascii="Times New Roman" w:hAnsi="Times New Roman" w:cs="Times New Roman"/>
          <w:sz w:val="26"/>
          <w:szCs w:val="26"/>
        </w:rPr>
      </w:pPr>
    </w:p>
    <w:p w:rsidR="00654FD9" w:rsidRDefault="00654FD9"/>
    <w:sectPr w:rsidR="00654FD9" w:rsidSect="008028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9"/>
    <w:rsid w:val="00113C53"/>
    <w:rsid w:val="002A6A95"/>
    <w:rsid w:val="004101DB"/>
    <w:rsid w:val="00630499"/>
    <w:rsid w:val="00654FD9"/>
    <w:rsid w:val="00774BAA"/>
    <w:rsid w:val="00802816"/>
    <w:rsid w:val="00B140C8"/>
    <w:rsid w:val="00B95767"/>
    <w:rsid w:val="00C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A1B0"/>
  <w15:chartTrackingRefBased/>
  <w15:docId w15:val="{72BB6D64-9584-49A8-93AE-BA572576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2022-03-29T06:39:00Z</cp:lastPrinted>
  <dcterms:created xsi:type="dcterms:W3CDTF">2022-03-29T04:20:00Z</dcterms:created>
  <dcterms:modified xsi:type="dcterms:W3CDTF">2022-05-25T01:24:00Z</dcterms:modified>
</cp:coreProperties>
</file>